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CF" w:rsidRDefault="00616CCF">
      <w:pPr>
        <w:pStyle w:val="Standard"/>
        <w:jc w:val="center"/>
        <w:rPr>
          <w:b/>
          <w:bCs/>
          <w:sz w:val="30"/>
          <w:szCs w:val="30"/>
        </w:rPr>
      </w:pPr>
    </w:p>
    <w:p w:rsidR="00B7671A" w:rsidRDefault="00CE7E2C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ZMLUVA</w:t>
      </w:r>
      <w:r w:rsidR="001A01BC">
        <w:rPr>
          <w:b/>
          <w:bCs/>
          <w:sz w:val="30"/>
          <w:szCs w:val="30"/>
        </w:rPr>
        <w:t xml:space="preserve"> č.</w:t>
      </w:r>
      <w:r w:rsidR="008C6692">
        <w:rPr>
          <w:b/>
          <w:bCs/>
          <w:sz w:val="30"/>
          <w:szCs w:val="30"/>
        </w:rPr>
        <w:t>...............</w:t>
      </w:r>
    </w:p>
    <w:p w:rsidR="00B7671A" w:rsidRDefault="001A01BC">
      <w:pPr>
        <w:pStyle w:val="Standard"/>
        <w:jc w:val="center"/>
        <w:rPr>
          <w:b/>
          <w:bCs/>
          <w:sz w:val="28"/>
          <w:szCs w:val="28"/>
        </w:rPr>
      </w:pPr>
      <w:r w:rsidRPr="00CE7E2C">
        <w:rPr>
          <w:b/>
          <w:bCs/>
          <w:sz w:val="28"/>
          <w:szCs w:val="28"/>
        </w:rPr>
        <w:t>o poskytovaní sociálnej služby</w:t>
      </w:r>
    </w:p>
    <w:p w:rsidR="00CE7E2C" w:rsidRPr="00CE7E2C" w:rsidRDefault="00CE7E2C">
      <w:pPr>
        <w:pStyle w:val="Standard"/>
        <w:jc w:val="center"/>
        <w:rPr>
          <w:b/>
          <w:bCs/>
          <w:sz w:val="28"/>
          <w:szCs w:val="28"/>
        </w:rPr>
      </w:pPr>
    </w:p>
    <w:p w:rsidR="00B7671A" w:rsidRDefault="00CE7E2C">
      <w:pPr>
        <w:pStyle w:val="Standard"/>
        <w:jc w:val="center"/>
        <w:rPr>
          <w:b/>
          <w:bCs/>
        </w:rPr>
      </w:pPr>
      <w:r w:rsidRPr="00A94EDC">
        <w:t>podľa § 74 zákona č. 448/2008 Z. z. o sociálnych službách a o zmene a doplnení zákona č. 455/1991 Zb. o živnostenskom podnika</w:t>
      </w:r>
      <w:r w:rsidR="00BF3A14">
        <w:t>ní v znení neskorších predpisov</w:t>
      </w:r>
      <w:r w:rsidRPr="00A94EDC">
        <w:t> znení neskorších predpisov</w:t>
      </w:r>
    </w:p>
    <w:p w:rsidR="00B7671A" w:rsidRDefault="00B7671A">
      <w:pPr>
        <w:pStyle w:val="Standard"/>
        <w:jc w:val="center"/>
        <w:rPr>
          <w:b/>
          <w:bCs/>
        </w:rPr>
      </w:pPr>
    </w:p>
    <w:p w:rsidR="00B7671A" w:rsidRDefault="00B7671A">
      <w:pPr>
        <w:pStyle w:val="Standard"/>
        <w:jc w:val="center"/>
        <w:rPr>
          <w:b/>
          <w:bCs/>
        </w:rPr>
      </w:pPr>
    </w:p>
    <w:p w:rsidR="00B7671A" w:rsidRDefault="00B7671A">
      <w:pPr>
        <w:pStyle w:val="Standard"/>
        <w:jc w:val="center"/>
        <w:rPr>
          <w:b/>
          <w:bCs/>
        </w:rPr>
      </w:pPr>
    </w:p>
    <w:p w:rsidR="00B7671A" w:rsidRDefault="00CC3707" w:rsidP="00B6394E">
      <w:pPr>
        <w:pStyle w:val="Standard"/>
        <w:tabs>
          <w:tab w:val="left" w:pos="2835"/>
        </w:tabs>
      </w:pPr>
      <w:r w:rsidRPr="00A94EDC">
        <w:t>Názov:</w:t>
      </w:r>
      <w:r w:rsidR="001A01BC">
        <w:tab/>
      </w:r>
      <w:r w:rsidR="001A01BC">
        <w:rPr>
          <w:b/>
          <w:bCs/>
        </w:rPr>
        <w:t xml:space="preserve">Obec </w:t>
      </w:r>
      <w:r w:rsidR="00724FEC">
        <w:rPr>
          <w:b/>
          <w:bCs/>
        </w:rPr>
        <w:t>Kochanovce</w:t>
      </w:r>
    </w:p>
    <w:p w:rsidR="00724FEC" w:rsidRDefault="001A01BC" w:rsidP="00B6394E">
      <w:pPr>
        <w:pStyle w:val="Standard"/>
        <w:tabs>
          <w:tab w:val="left" w:pos="2835"/>
        </w:tabs>
      </w:pPr>
      <w:r>
        <w:t>Sídlo:</w:t>
      </w:r>
      <w:r>
        <w:tab/>
      </w:r>
    </w:p>
    <w:p w:rsidR="00724FEC" w:rsidRDefault="001A01BC" w:rsidP="00B6394E">
      <w:pPr>
        <w:pStyle w:val="Standard"/>
        <w:tabs>
          <w:tab w:val="left" w:pos="2835"/>
        </w:tabs>
      </w:pPr>
      <w:r>
        <w:t>IČO:</w:t>
      </w:r>
      <w:r>
        <w:tab/>
      </w:r>
    </w:p>
    <w:p w:rsidR="00724FEC" w:rsidRDefault="001A01BC" w:rsidP="00B6394E">
      <w:pPr>
        <w:pStyle w:val="Standard"/>
        <w:tabs>
          <w:tab w:val="left" w:pos="2835"/>
        </w:tabs>
      </w:pPr>
      <w:r>
        <w:t>Bankové spojenie:</w:t>
      </w:r>
      <w:r>
        <w:tab/>
      </w:r>
    </w:p>
    <w:p w:rsidR="00B7671A" w:rsidRDefault="001A01BC" w:rsidP="00B6394E">
      <w:pPr>
        <w:pStyle w:val="Standard"/>
        <w:tabs>
          <w:tab w:val="left" w:pos="2835"/>
        </w:tabs>
      </w:pPr>
      <w:r>
        <w:tab/>
      </w:r>
      <w:r w:rsidR="00CC3707">
        <w:t xml:space="preserve">tel. </w:t>
      </w:r>
    </w:p>
    <w:p w:rsidR="00B7671A" w:rsidRDefault="00B7671A">
      <w:pPr>
        <w:pStyle w:val="Standard"/>
        <w:tabs>
          <w:tab w:val="left" w:pos="5400"/>
        </w:tabs>
      </w:pPr>
    </w:p>
    <w:p w:rsidR="00CC3707" w:rsidRDefault="00CC3707" w:rsidP="00B6394E">
      <w:pPr>
        <w:pStyle w:val="Standard"/>
        <w:tabs>
          <w:tab w:val="left" w:pos="5670"/>
        </w:tabs>
        <w:rPr>
          <w:b/>
        </w:rPr>
      </w:pPr>
      <w:r>
        <w:rPr>
          <w:b/>
        </w:rPr>
        <w:tab/>
      </w:r>
      <w:r w:rsidRPr="00A94EDC">
        <w:rPr>
          <w:b/>
        </w:rPr>
        <w:t>ako poskytovateľ sociálnej služby</w:t>
      </w:r>
    </w:p>
    <w:p w:rsidR="00CC3707" w:rsidRDefault="00CC3707">
      <w:pPr>
        <w:pStyle w:val="Standard"/>
        <w:tabs>
          <w:tab w:val="left" w:pos="5400"/>
        </w:tabs>
        <w:rPr>
          <w:b/>
        </w:rPr>
      </w:pPr>
    </w:p>
    <w:p w:rsidR="00CC3707" w:rsidRDefault="00CC3707" w:rsidP="00CC3707">
      <w:pPr>
        <w:pStyle w:val="Standard"/>
        <w:tabs>
          <w:tab w:val="left" w:pos="5400"/>
        </w:tabs>
        <w:jc w:val="center"/>
      </w:pPr>
      <w:r>
        <w:rPr>
          <w:b/>
        </w:rPr>
        <w:t>a</w:t>
      </w:r>
    </w:p>
    <w:p w:rsidR="00CC3707" w:rsidRDefault="00CC3707">
      <w:pPr>
        <w:pStyle w:val="Standard"/>
        <w:tabs>
          <w:tab w:val="left" w:pos="5400"/>
        </w:tabs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3"/>
        <w:gridCol w:w="7365"/>
      </w:tblGrid>
      <w:tr w:rsidR="00B6394E" w:rsidTr="00B6394E">
        <w:tc>
          <w:tcPr>
            <w:tcW w:w="2263" w:type="dxa"/>
          </w:tcPr>
          <w:p w:rsidR="00B6394E" w:rsidRDefault="00B6394E">
            <w:pPr>
              <w:pStyle w:val="Standard"/>
              <w:tabs>
                <w:tab w:val="left" w:pos="5400"/>
              </w:tabs>
            </w:pPr>
            <w:r w:rsidRPr="00A94EDC">
              <w:t>Meno a priezvisko:</w:t>
            </w:r>
          </w:p>
        </w:tc>
        <w:tc>
          <w:tcPr>
            <w:tcW w:w="7365" w:type="dxa"/>
          </w:tcPr>
          <w:p w:rsidR="00B6394E" w:rsidRPr="00724FEC" w:rsidRDefault="008C6692">
            <w:pPr>
              <w:pStyle w:val="Standard"/>
              <w:tabs>
                <w:tab w:val="left" w:pos="5400"/>
              </w:tabs>
              <w:rPr>
                <w:sz w:val="28"/>
                <w:szCs w:val="28"/>
              </w:rPr>
            </w:pPr>
            <w:r w:rsidRPr="00724FEC">
              <w:rPr>
                <w:sz w:val="28"/>
                <w:szCs w:val="28"/>
              </w:rPr>
              <w:t>..........................................</w:t>
            </w:r>
          </w:p>
        </w:tc>
      </w:tr>
      <w:tr w:rsidR="00B6394E" w:rsidTr="00B6394E">
        <w:tc>
          <w:tcPr>
            <w:tcW w:w="2263" w:type="dxa"/>
          </w:tcPr>
          <w:p w:rsidR="00B6394E" w:rsidRDefault="00B6394E">
            <w:pPr>
              <w:pStyle w:val="Standard"/>
              <w:tabs>
                <w:tab w:val="left" w:pos="5400"/>
              </w:tabs>
            </w:pPr>
            <w:r>
              <w:t>Adresa pobytu</w:t>
            </w:r>
            <w:r w:rsidRPr="00A94EDC">
              <w:t>:</w:t>
            </w:r>
          </w:p>
        </w:tc>
        <w:tc>
          <w:tcPr>
            <w:tcW w:w="7365" w:type="dxa"/>
          </w:tcPr>
          <w:p w:rsidR="00B6394E" w:rsidRDefault="008C6692">
            <w:pPr>
              <w:pStyle w:val="Standard"/>
              <w:tabs>
                <w:tab w:val="left" w:pos="5400"/>
              </w:tabs>
            </w:pPr>
            <w:r>
              <w:t>................................................</w:t>
            </w:r>
          </w:p>
        </w:tc>
      </w:tr>
      <w:tr w:rsidR="00B6394E" w:rsidTr="00B6394E">
        <w:tc>
          <w:tcPr>
            <w:tcW w:w="2263" w:type="dxa"/>
          </w:tcPr>
          <w:p w:rsidR="00B6394E" w:rsidRDefault="00B6394E">
            <w:pPr>
              <w:pStyle w:val="Standard"/>
              <w:tabs>
                <w:tab w:val="left" w:pos="5400"/>
              </w:tabs>
            </w:pPr>
            <w:r w:rsidRPr="00A94EDC">
              <w:t>Dátum narodenia:</w:t>
            </w:r>
          </w:p>
        </w:tc>
        <w:tc>
          <w:tcPr>
            <w:tcW w:w="7365" w:type="dxa"/>
          </w:tcPr>
          <w:p w:rsidR="00B6394E" w:rsidRDefault="008C6692">
            <w:pPr>
              <w:pStyle w:val="Standard"/>
              <w:tabs>
                <w:tab w:val="left" w:pos="5400"/>
              </w:tabs>
            </w:pPr>
            <w:r>
              <w:t>................................................</w:t>
            </w:r>
          </w:p>
        </w:tc>
      </w:tr>
      <w:tr w:rsidR="00B6394E" w:rsidTr="00B6394E">
        <w:tc>
          <w:tcPr>
            <w:tcW w:w="2263" w:type="dxa"/>
          </w:tcPr>
          <w:p w:rsidR="00B6394E" w:rsidRDefault="00B6394E">
            <w:pPr>
              <w:pStyle w:val="Standard"/>
              <w:tabs>
                <w:tab w:val="left" w:pos="5400"/>
              </w:tabs>
            </w:pPr>
          </w:p>
        </w:tc>
        <w:tc>
          <w:tcPr>
            <w:tcW w:w="7365" w:type="dxa"/>
          </w:tcPr>
          <w:p w:rsidR="00B6394E" w:rsidRDefault="00B6394E">
            <w:pPr>
              <w:pStyle w:val="Standard"/>
              <w:tabs>
                <w:tab w:val="left" w:pos="5400"/>
              </w:tabs>
            </w:pPr>
          </w:p>
        </w:tc>
      </w:tr>
      <w:tr w:rsidR="00B6394E" w:rsidTr="00B6394E">
        <w:tc>
          <w:tcPr>
            <w:tcW w:w="2263" w:type="dxa"/>
          </w:tcPr>
          <w:p w:rsidR="00B6394E" w:rsidRDefault="00B6394E">
            <w:pPr>
              <w:pStyle w:val="Standard"/>
              <w:tabs>
                <w:tab w:val="left" w:pos="5400"/>
              </w:tabs>
            </w:pPr>
          </w:p>
        </w:tc>
        <w:tc>
          <w:tcPr>
            <w:tcW w:w="7365" w:type="dxa"/>
          </w:tcPr>
          <w:p w:rsidR="00B6394E" w:rsidRDefault="00B6394E">
            <w:pPr>
              <w:pStyle w:val="Standard"/>
              <w:tabs>
                <w:tab w:val="left" w:pos="5400"/>
              </w:tabs>
            </w:pPr>
          </w:p>
        </w:tc>
      </w:tr>
      <w:tr w:rsidR="00B6394E" w:rsidTr="00B6394E">
        <w:tc>
          <w:tcPr>
            <w:tcW w:w="2263" w:type="dxa"/>
          </w:tcPr>
          <w:p w:rsidR="00B6394E" w:rsidRPr="00A94EDC" w:rsidRDefault="00B6394E">
            <w:pPr>
              <w:pStyle w:val="Standard"/>
              <w:tabs>
                <w:tab w:val="left" w:pos="5400"/>
              </w:tabs>
            </w:pPr>
          </w:p>
        </w:tc>
        <w:tc>
          <w:tcPr>
            <w:tcW w:w="7365" w:type="dxa"/>
          </w:tcPr>
          <w:p w:rsidR="00B6394E" w:rsidRDefault="00B6394E">
            <w:pPr>
              <w:pStyle w:val="Standard"/>
              <w:tabs>
                <w:tab w:val="left" w:pos="5400"/>
              </w:tabs>
            </w:pPr>
          </w:p>
        </w:tc>
      </w:tr>
    </w:tbl>
    <w:p w:rsidR="00B6394E" w:rsidRDefault="00B6394E">
      <w:pPr>
        <w:pStyle w:val="Standard"/>
        <w:tabs>
          <w:tab w:val="left" w:pos="5400"/>
        </w:tabs>
      </w:pPr>
    </w:p>
    <w:p w:rsidR="00B6394E" w:rsidRPr="00A94EDC" w:rsidRDefault="00B6394E" w:rsidP="00B6394E">
      <w:pPr>
        <w:tabs>
          <w:tab w:val="left" w:pos="5670"/>
        </w:tabs>
        <w:rPr>
          <w:b/>
        </w:rPr>
      </w:pPr>
      <w:r>
        <w:rPr>
          <w:b/>
        </w:rPr>
        <w:tab/>
      </w:r>
      <w:r w:rsidRPr="00A94EDC">
        <w:rPr>
          <w:b/>
        </w:rPr>
        <w:t>ako prijímateľ sociálnej služby</w:t>
      </w:r>
    </w:p>
    <w:p w:rsidR="00CC3707" w:rsidRDefault="00CC3707" w:rsidP="00CC3707">
      <w:pPr>
        <w:pStyle w:val="Standard"/>
        <w:tabs>
          <w:tab w:val="left" w:pos="5400"/>
        </w:tabs>
      </w:pPr>
    </w:p>
    <w:p w:rsidR="00B7671A" w:rsidRDefault="001A01BC" w:rsidP="0088409B">
      <w:pPr>
        <w:pStyle w:val="Standard"/>
        <w:tabs>
          <w:tab w:val="left" w:pos="5400"/>
        </w:tabs>
      </w:pPr>
      <w:r>
        <w:t xml:space="preserve">uzatvárajú túto zmluvu o poskytovaní sociálnej služby v Dennom stacionári v </w:t>
      </w:r>
      <w:r w:rsidR="007B3F22">
        <w:t>Kochanovciach</w:t>
      </w:r>
      <w:r>
        <w:t>.</w:t>
      </w:r>
    </w:p>
    <w:p w:rsidR="00B7671A" w:rsidRDefault="00B7671A">
      <w:pPr>
        <w:pStyle w:val="Standard"/>
        <w:tabs>
          <w:tab w:val="left" w:pos="0"/>
        </w:tabs>
        <w:jc w:val="center"/>
      </w:pPr>
    </w:p>
    <w:p w:rsidR="00B7671A" w:rsidRDefault="001A01BC">
      <w:pPr>
        <w:pStyle w:val="Standard"/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Čl. I</w:t>
      </w:r>
    </w:p>
    <w:p w:rsidR="00B7671A" w:rsidRDefault="001A01BC">
      <w:pPr>
        <w:pStyle w:val="Standard"/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PREDMET ZMLUVY</w:t>
      </w:r>
    </w:p>
    <w:p w:rsidR="00B7671A" w:rsidRDefault="00B7671A">
      <w:pPr>
        <w:pStyle w:val="Standard"/>
        <w:tabs>
          <w:tab w:val="left" w:pos="0"/>
        </w:tabs>
      </w:pPr>
    </w:p>
    <w:p w:rsidR="00B7671A" w:rsidRDefault="001A01BC" w:rsidP="00DD30B8">
      <w:pPr>
        <w:pStyle w:val="Standard"/>
        <w:tabs>
          <w:tab w:val="left" w:pos="0"/>
        </w:tabs>
        <w:ind w:firstLine="567"/>
        <w:jc w:val="both"/>
      </w:pPr>
      <w:r>
        <w:t xml:space="preserve">Predmetom tejto zmluvy je poskytovanie sociálnej služby poskytovanej obcou </w:t>
      </w:r>
      <w:r w:rsidR="00BE2104">
        <w:t xml:space="preserve">Kochanovce </w:t>
      </w:r>
      <w:r>
        <w:t xml:space="preserve">podľa §40 zákona č. 448/2008 Z. z. o sociálnych službách a o zmene a doplnení zákona č. 455/1991 Zb. o živnostenskom podnikaní v znení neskorších predpisov v znení neskorších predpisov (ďalej len „zákon č. 448/2008 Z. z.“).v Dennom stacionári v </w:t>
      </w:r>
      <w:r w:rsidR="007B3F22">
        <w:t>Kochanovciach</w:t>
      </w:r>
      <w:r>
        <w:t>.</w:t>
      </w:r>
    </w:p>
    <w:p w:rsidR="00B7671A" w:rsidRDefault="00B7671A">
      <w:pPr>
        <w:pStyle w:val="Standard"/>
        <w:tabs>
          <w:tab w:val="left" w:pos="0"/>
        </w:tabs>
      </w:pPr>
    </w:p>
    <w:p w:rsidR="000635CB" w:rsidRDefault="001A01BC" w:rsidP="0088409B">
      <w:pPr>
        <w:pStyle w:val="Standard"/>
        <w:ind w:firstLine="567"/>
        <w:jc w:val="both"/>
      </w:pPr>
      <w:r>
        <w:t>Poskytovateľ sociálnej služby je verejným poskytovateľom sociálnej služby  a túto službu poskytuje prijímateľovi sociálnej služby, ktorý je na túto službu odkázaný pod</w:t>
      </w:r>
      <w:r w:rsidR="00890803">
        <w:t>ľa</w:t>
      </w:r>
      <w:r w:rsidR="003B6514">
        <w:t xml:space="preserve"> rozhodnutia </w:t>
      </w:r>
      <w:r w:rsidR="00CC3458">
        <w:t xml:space="preserve">obce  </w:t>
      </w:r>
      <w:r w:rsidR="007B3F22">
        <w:t>Kochanovce</w:t>
      </w:r>
      <w:r w:rsidR="00CC3458">
        <w:t xml:space="preserve"> č</w:t>
      </w:r>
      <w:r w:rsidR="008C6692">
        <w:t>............................</w:t>
      </w:r>
      <w:r w:rsidR="00CC3458">
        <w:t xml:space="preserve"> zo dňa  </w:t>
      </w:r>
      <w:r w:rsidR="008C6692">
        <w:t>......................</w:t>
      </w:r>
      <w:r w:rsidR="00DD30B8">
        <w:t>a</w:t>
      </w:r>
      <w:r>
        <w:t xml:space="preserve"> o poskytnutie / zabezpečenie poskytovania sociálnej služby podľa zákona č. 448/2008 Z. z.  s finančnou podporou poskytovania tejto služby z verejných prostriedkov požiadal dňa </w:t>
      </w:r>
      <w:r w:rsidR="008C6692">
        <w:t>...................</w:t>
      </w:r>
    </w:p>
    <w:p w:rsidR="000635CB" w:rsidRDefault="000635CB">
      <w:pPr>
        <w:pStyle w:val="Standard"/>
        <w:tabs>
          <w:tab w:val="left" w:pos="0"/>
        </w:tabs>
        <w:jc w:val="center"/>
      </w:pPr>
    </w:p>
    <w:p w:rsidR="00B7671A" w:rsidRDefault="001A01BC">
      <w:pPr>
        <w:pStyle w:val="Standard"/>
        <w:tabs>
          <w:tab w:val="left" w:pos="5400"/>
        </w:tabs>
        <w:jc w:val="center"/>
        <w:rPr>
          <w:b/>
          <w:bCs/>
        </w:rPr>
      </w:pPr>
      <w:r>
        <w:rPr>
          <w:b/>
          <w:bCs/>
        </w:rPr>
        <w:t>Čl. II</w:t>
      </w:r>
    </w:p>
    <w:p w:rsidR="00B7671A" w:rsidRDefault="001A01BC">
      <w:pPr>
        <w:pStyle w:val="Standard"/>
        <w:tabs>
          <w:tab w:val="left" w:pos="5400"/>
        </w:tabs>
        <w:jc w:val="center"/>
        <w:rPr>
          <w:b/>
          <w:bCs/>
        </w:rPr>
      </w:pPr>
      <w:r>
        <w:rPr>
          <w:b/>
          <w:bCs/>
        </w:rPr>
        <w:t>DRUH POSKYTOVANEJ SOCIÁLNEJ SLUŽBY</w:t>
      </w:r>
    </w:p>
    <w:p w:rsidR="00B7671A" w:rsidRDefault="00B7671A">
      <w:pPr>
        <w:pStyle w:val="Standard"/>
        <w:tabs>
          <w:tab w:val="left" w:pos="5400"/>
        </w:tabs>
      </w:pPr>
    </w:p>
    <w:p w:rsidR="00B7671A" w:rsidRDefault="001A01BC" w:rsidP="00DD30B8">
      <w:pPr>
        <w:pStyle w:val="Standard"/>
        <w:tabs>
          <w:tab w:val="left" w:pos="5400"/>
        </w:tabs>
        <w:ind w:firstLine="567"/>
        <w:jc w:val="both"/>
      </w:pPr>
      <w:r>
        <w:t>Poskytovateľ sociálnej služby sa zaväzuje poskytovať sociálnu službu fyzickej osobe, ktorá je odkázaná na pomoc inej fyzickej osoby podľa prílohy č. 3 zákona č. 448/2008 Z. z. o sociálnych službách a je odkázaná na sociálnu službu v zariadení len na určitý čas počas dňa – denný stacionár.</w:t>
      </w:r>
    </w:p>
    <w:p w:rsidR="005C315D" w:rsidRDefault="005C315D" w:rsidP="00DD30B8">
      <w:pPr>
        <w:pStyle w:val="Standard"/>
        <w:tabs>
          <w:tab w:val="left" w:pos="5400"/>
        </w:tabs>
        <w:ind w:firstLine="567"/>
        <w:jc w:val="both"/>
      </w:pPr>
    </w:p>
    <w:p w:rsidR="004719E7" w:rsidRDefault="004719E7" w:rsidP="00DD30B8">
      <w:pPr>
        <w:pStyle w:val="Standard"/>
        <w:tabs>
          <w:tab w:val="left" w:pos="5400"/>
        </w:tabs>
        <w:ind w:firstLine="567"/>
        <w:jc w:val="both"/>
      </w:pPr>
    </w:p>
    <w:p w:rsidR="00B7671A" w:rsidRDefault="001A01BC">
      <w:pPr>
        <w:pStyle w:val="Standard"/>
        <w:tabs>
          <w:tab w:val="left" w:pos="5400"/>
        </w:tabs>
        <w:jc w:val="center"/>
        <w:rPr>
          <w:b/>
          <w:bCs/>
        </w:rPr>
      </w:pPr>
      <w:r>
        <w:rPr>
          <w:b/>
          <w:bCs/>
        </w:rPr>
        <w:t>Čl. I</w:t>
      </w:r>
      <w:r w:rsidR="002961D9">
        <w:rPr>
          <w:b/>
          <w:bCs/>
        </w:rPr>
        <w:t>II</w:t>
      </w:r>
    </w:p>
    <w:p w:rsidR="00B7671A" w:rsidRDefault="001A01BC">
      <w:pPr>
        <w:pStyle w:val="Standard"/>
        <w:tabs>
          <w:tab w:val="left" w:pos="5400"/>
        </w:tabs>
        <w:jc w:val="center"/>
        <w:rPr>
          <w:b/>
          <w:bCs/>
        </w:rPr>
      </w:pPr>
      <w:r>
        <w:rPr>
          <w:b/>
          <w:bCs/>
        </w:rPr>
        <w:t>VECNÝ ROZSAH A FORMA POSKYTOVANIA SOCIÁLNEJ SLUŽBY</w:t>
      </w:r>
    </w:p>
    <w:p w:rsidR="00B7671A" w:rsidRDefault="00B7671A">
      <w:pPr>
        <w:pStyle w:val="Standard"/>
        <w:tabs>
          <w:tab w:val="left" w:pos="5400"/>
        </w:tabs>
      </w:pPr>
    </w:p>
    <w:p w:rsidR="00B7671A" w:rsidRDefault="001A01BC" w:rsidP="00322C30">
      <w:pPr>
        <w:pStyle w:val="Standard"/>
        <w:tabs>
          <w:tab w:val="left" w:pos="5400"/>
        </w:tabs>
        <w:ind w:firstLine="567"/>
        <w:jc w:val="both"/>
      </w:pPr>
      <w:r>
        <w:t>Poskytovateľ sociálnej služby sa zaväzuje prijímateľovi sociálnej služby poskytovať tieto služby:</w:t>
      </w:r>
    </w:p>
    <w:p w:rsidR="00B7671A" w:rsidRDefault="001A01BC">
      <w:pPr>
        <w:pStyle w:val="Standard"/>
        <w:tabs>
          <w:tab w:val="left" w:pos="5400"/>
        </w:tabs>
        <w:rPr>
          <w:b/>
          <w:bCs/>
        </w:rPr>
      </w:pPr>
      <w:r>
        <w:rPr>
          <w:b/>
          <w:bCs/>
        </w:rPr>
        <w:t>odborné:</w:t>
      </w:r>
    </w:p>
    <w:p w:rsidR="00B7671A" w:rsidRDefault="001A01BC">
      <w:pPr>
        <w:pStyle w:val="Standard"/>
        <w:numPr>
          <w:ilvl w:val="0"/>
          <w:numId w:val="5"/>
        </w:numPr>
        <w:tabs>
          <w:tab w:val="left" w:pos="5400"/>
        </w:tabs>
      </w:pPr>
      <w:r>
        <w:t>sociálne poradenstvo</w:t>
      </w:r>
    </w:p>
    <w:p w:rsidR="00B7671A" w:rsidRDefault="001A01BC">
      <w:pPr>
        <w:pStyle w:val="Standard"/>
        <w:numPr>
          <w:ilvl w:val="0"/>
          <w:numId w:val="5"/>
        </w:numPr>
        <w:tabs>
          <w:tab w:val="left" w:pos="5400"/>
        </w:tabs>
      </w:pPr>
      <w:r>
        <w:t>pomoc pri odkázanosti fyzickej osoby na pomoc inej fyzickej osoby</w:t>
      </w:r>
    </w:p>
    <w:p w:rsidR="007A7C89" w:rsidRDefault="001A01BC" w:rsidP="007A7C89">
      <w:pPr>
        <w:pStyle w:val="Standard"/>
        <w:numPr>
          <w:ilvl w:val="0"/>
          <w:numId w:val="5"/>
        </w:numPr>
        <w:tabs>
          <w:tab w:val="left" w:pos="5400"/>
        </w:tabs>
      </w:pPr>
      <w:r>
        <w:t>sociálna rehabilitácia</w:t>
      </w:r>
    </w:p>
    <w:p w:rsidR="00B7671A" w:rsidRDefault="001A01BC">
      <w:pPr>
        <w:pStyle w:val="Standard"/>
        <w:tabs>
          <w:tab w:val="left" w:pos="5400"/>
        </w:tabs>
        <w:rPr>
          <w:b/>
          <w:bCs/>
        </w:rPr>
      </w:pPr>
      <w:r>
        <w:rPr>
          <w:b/>
          <w:bCs/>
        </w:rPr>
        <w:t>obslužné:</w:t>
      </w:r>
    </w:p>
    <w:p w:rsidR="00B7671A" w:rsidRDefault="001A01BC">
      <w:pPr>
        <w:pStyle w:val="Standard"/>
        <w:numPr>
          <w:ilvl w:val="0"/>
          <w:numId w:val="6"/>
        </w:numPr>
        <w:tabs>
          <w:tab w:val="left" w:pos="5400"/>
        </w:tabs>
      </w:pPr>
      <w:r>
        <w:t>stravovanie</w:t>
      </w:r>
    </w:p>
    <w:p w:rsidR="00B7671A" w:rsidRDefault="001A01BC">
      <w:pPr>
        <w:pStyle w:val="Standard"/>
        <w:tabs>
          <w:tab w:val="left" w:pos="5400"/>
        </w:tabs>
        <w:rPr>
          <w:b/>
          <w:bCs/>
        </w:rPr>
      </w:pPr>
      <w:r>
        <w:rPr>
          <w:b/>
          <w:bCs/>
        </w:rPr>
        <w:t>ďalšie činnosti:</w:t>
      </w:r>
    </w:p>
    <w:p w:rsidR="00B7671A" w:rsidRDefault="001A01BC">
      <w:pPr>
        <w:pStyle w:val="Standard"/>
        <w:numPr>
          <w:ilvl w:val="0"/>
          <w:numId w:val="7"/>
        </w:numPr>
        <w:tabs>
          <w:tab w:val="left" w:pos="5400"/>
        </w:tabs>
      </w:pPr>
      <w:r>
        <w:t>záujmová činnosť</w:t>
      </w:r>
    </w:p>
    <w:p w:rsidR="00B7671A" w:rsidRDefault="007A7C89">
      <w:pPr>
        <w:pStyle w:val="Standard"/>
        <w:numPr>
          <w:ilvl w:val="0"/>
          <w:numId w:val="7"/>
        </w:numPr>
        <w:tabs>
          <w:tab w:val="left" w:pos="5400"/>
        </w:tabs>
      </w:pPr>
      <w:r>
        <w:t>rozvoj pracovných zručností.</w:t>
      </w:r>
    </w:p>
    <w:p w:rsidR="00B7671A" w:rsidRDefault="00B7671A">
      <w:pPr>
        <w:pStyle w:val="Standard"/>
        <w:tabs>
          <w:tab w:val="left" w:pos="5400"/>
        </w:tabs>
        <w:rPr>
          <w:b/>
          <w:bCs/>
        </w:rPr>
      </w:pPr>
    </w:p>
    <w:p w:rsidR="00B7671A" w:rsidRPr="002961D9" w:rsidRDefault="002961D9">
      <w:pPr>
        <w:pStyle w:val="Standard"/>
        <w:tabs>
          <w:tab w:val="left" w:pos="5400"/>
        </w:tabs>
        <w:rPr>
          <w:bCs/>
        </w:rPr>
      </w:pPr>
      <w:r w:rsidRPr="002961D9">
        <w:rPr>
          <w:bCs/>
        </w:rPr>
        <w:t xml:space="preserve">Sociálna služba sa bude poskytovať </w:t>
      </w:r>
      <w:r w:rsidR="001A01BC" w:rsidRPr="002961D9">
        <w:rPr>
          <w:bCs/>
        </w:rPr>
        <w:t>ambulantn</w:t>
      </w:r>
      <w:r w:rsidRPr="002961D9">
        <w:rPr>
          <w:bCs/>
        </w:rPr>
        <w:t>ou formou</w:t>
      </w:r>
      <w:r w:rsidR="001A01BC" w:rsidRPr="002961D9">
        <w:rPr>
          <w:bCs/>
        </w:rPr>
        <w:t>.</w:t>
      </w:r>
    </w:p>
    <w:p w:rsidR="00B7671A" w:rsidRDefault="00B7671A">
      <w:pPr>
        <w:pStyle w:val="Standard"/>
        <w:tabs>
          <w:tab w:val="left" w:pos="5400"/>
        </w:tabs>
        <w:rPr>
          <w:b/>
          <w:bCs/>
        </w:rPr>
      </w:pPr>
    </w:p>
    <w:p w:rsidR="004719E7" w:rsidRDefault="004719E7">
      <w:pPr>
        <w:pStyle w:val="Standard"/>
        <w:tabs>
          <w:tab w:val="left" w:pos="5400"/>
        </w:tabs>
        <w:rPr>
          <w:b/>
          <w:bCs/>
        </w:rPr>
      </w:pPr>
    </w:p>
    <w:p w:rsidR="00B7671A" w:rsidRDefault="001A01BC">
      <w:pPr>
        <w:pStyle w:val="Standard"/>
        <w:tabs>
          <w:tab w:val="left" w:pos="5400"/>
        </w:tabs>
        <w:jc w:val="center"/>
        <w:rPr>
          <w:b/>
          <w:bCs/>
        </w:rPr>
      </w:pPr>
      <w:r>
        <w:rPr>
          <w:b/>
          <w:bCs/>
        </w:rPr>
        <w:t xml:space="preserve">Čl. </w:t>
      </w:r>
      <w:r w:rsidR="002961D9">
        <w:rPr>
          <w:b/>
          <w:bCs/>
        </w:rPr>
        <w:t>I</w:t>
      </w:r>
      <w:r>
        <w:rPr>
          <w:b/>
          <w:bCs/>
        </w:rPr>
        <w:t>V</w:t>
      </w:r>
    </w:p>
    <w:p w:rsidR="00B7671A" w:rsidRDefault="001A01BC">
      <w:pPr>
        <w:pStyle w:val="Standard"/>
        <w:tabs>
          <w:tab w:val="left" w:pos="5400"/>
        </w:tabs>
        <w:jc w:val="center"/>
        <w:rPr>
          <w:b/>
          <w:bCs/>
        </w:rPr>
      </w:pPr>
      <w:r>
        <w:rPr>
          <w:b/>
          <w:bCs/>
        </w:rPr>
        <w:t>POČET ODOBERANÝCH JEDÁL</w:t>
      </w:r>
    </w:p>
    <w:p w:rsidR="00B7671A" w:rsidRDefault="00B7671A">
      <w:pPr>
        <w:pStyle w:val="Standard"/>
        <w:tabs>
          <w:tab w:val="left" w:pos="5400"/>
        </w:tabs>
        <w:jc w:val="center"/>
        <w:rPr>
          <w:color w:val="000000"/>
        </w:rPr>
      </w:pPr>
    </w:p>
    <w:p w:rsidR="00B7671A" w:rsidRDefault="001A01BC">
      <w:pPr>
        <w:pStyle w:val="Standard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Pri poskytovaní sociálnej služby v zariadení s ambulantnou sociálnou službou s poskytovaním stravovania je poskytovateľ sociálnej služby povinný poskytovať stravovanie, ktoré zahŕňa </w:t>
      </w:r>
      <w:r w:rsidR="002A6C43">
        <w:rPr>
          <w:color w:val="000000"/>
        </w:rPr>
        <w:t>obed.</w:t>
      </w:r>
    </w:p>
    <w:p w:rsidR="00B7671A" w:rsidRPr="005C315D" w:rsidRDefault="001A01BC" w:rsidP="005C315D">
      <w:pPr>
        <w:pStyle w:val="Standard"/>
        <w:numPr>
          <w:ilvl w:val="0"/>
          <w:numId w:val="8"/>
        </w:numPr>
        <w:tabs>
          <w:tab w:val="left" w:pos="5400"/>
        </w:tabs>
        <w:jc w:val="both"/>
        <w:rPr>
          <w:color w:val="000000"/>
        </w:rPr>
      </w:pPr>
      <w:r>
        <w:rPr>
          <w:color w:val="000000"/>
        </w:rPr>
        <w:t xml:space="preserve">Prijímateľ sociálnej služby odoberá v rámci tejto sociálnej služby </w:t>
      </w:r>
      <w:r w:rsidR="00DD30B8">
        <w:rPr>
          <w:color w:val="000000"/>
        </w:rPr>
        <w:t>jedno</w:t>
      </w:r>
      <w:r>
        <w:rPr>
          <w:color w:val="000000"/>
        </w:rPr>
        <w:t xml:space="preserve"> jedlo</w:t>
      </w:r>
      <w:r w:rsidR="00DD30B8">
        <w:rPr>
          <w:color w:val="000000"/>
        </w:rPr>
        <w:t xml:space="preserve"> denne</w:t>
      </w:r>
      <w:r w:rsidR="002961D9">
        <w:rPr>
          <w:color w:val="000000"/>
        </w:rPr>
        <w:t xml:space="preserve"> - </w:t>
      </w:r>
      <w:r w:rsidR="002961D9" w:rsidRPr="007A7C89">
        <w:rPr>
          <w:b/>
          <w:i/>
          <w:color w:val="000000"/>
        </w:rPr>
        <w:t>obed</w:t>
      </w:r>
      <w:r w:rsidR="00DD30B8">
        <w:rPr>
          <w:color w:val="000000"/>
        </w:rPr>
        <w:t>.</w:t>
      </w:r>
    </w:p>
    <w:p w:rsidR="00B7671A" w:rsidRDefault="00B7671A">
      <w:pPr>
        <w:pStyle w:val="Standard"/>
        <w:tabs>
          <w:tab w:val="left" w:pos="5400"/>
        </w:tabs>
        <w:rPr>
          <w:color w:val="CC0000"/>
        </w:rPr>
      </w:pPr>
    </w:p>
    <w:p w:rsidR="004719E7" w:rsidRDefault="004719E7">
      <w:pPr>
        <w:pStyle w:val="Standard"/>
        <w:tabs>
          <w:tab w:val="left" w:pos="5400"/>
        </w:tabs>
        <w:rPr>
          <w:color w:val="CC0000"/>
        </w:rPr>
      </w:pPr>
    </w:p>
    <w:p w:rsidR="00B7671A" w:rsidRDefault="001A01BC">
      <w:pPr>
        <w:pStyle w:val="Standard"/>
        <w:tabs>
          <w:tab w:val="left" w:pos="5400"/>
        </w:tabs>
        <w:jc w:val="center"/>
        <w:rPr>
          <w:b/>
          <w:bCs/>
        </w:rPr>
      </w:pPr>
      <w:r>
        <w:rPr>
          <w:b/>
          <w:bCs/>
        </w:rPr>
        <w:t>Čl. V</w:t>
      </w:r>
    </w:p>
    <w:p w:rsidR="00B7671A" w:rsidRDefault="001A01BC">
      <w:pPr>
        <w:pStyle w:val="Standard"/>
        <w:tabs>
          <w:tab w:val="left" w:pos="5400"/>
        </w:tabs>
        <w:jc w:val="center"/>
        <w:rPr>
          <w:b/>
          <w:bCs/>
        </w:rPr>
      </w:pPr>
      <w:r>
        <w:rPr>
          <w:b/>
          <w:bCs/>
        </w:rPr>
        <w:t xml:space="preserve"> MIESTO, ČAS A DEŇ ZAČATIA POSKYTOVANIA SOCIÁLNEJ SLUŽBY</w:t>
      </w:r>
    </w:p>
    <w:p w:rsidR="00B7671A" w:rsidRDefault="00B7671A">
      <w:pPr>
        <w:pStyle w:val="Standard"/>
        <w:tabs>
          <w:tab w:val="left" w:pos="5400"/>
        </w:tabs>
        <w:jc w:val="center"/>
        <w:rPr>
          <w:b/>
          <w:bCs/>
        </w:rPr>
      </w:pPr>
    </w:p>
    <w:p w:rsidR="00B7671A" w:rsidRDefault="00C75060" w:rsidP="00DD30B8">
      <w:pPr>
        <w:pStyle w:val="Standard"/>
        <w:numPr>
          <w:ilvl w:val="0"/>
          <w:numId w:val="9"/>
        </w:numPr>
        <w:tabs>
          <w:tab w:val="left" w:pos="5400"/>
        </w:tabs>
        <w:ind w:left="360"/>
        <w:jc w:val="both"/>
        <w:rPr>
          <w:b/>
          <w:bCs/>
        </w:rPr>
      </w:pPr>
      <w:r>
        <w:t>Sociálna služba bude poskytovaná</w:t>
      </w:r>
      <w:r w:rsidR="001A01BC">
        <w:t xml:space="preserve"> v Dennom stacionári v</w:t>
      </w:r>
      <w:r>
        <w:t> </w:t>
      </w:r>
      <w:r w:rsidR="00C416BA">
        <w:t>Kochanovciach</w:t>
      </w:r>
      <w:r>
        <w:t xml:space="preserve">, </w:t>
      </w:r>
      <w:r w:rsidR="00C416BA">
        <w:t>Kochanovce</w:t>
      </w:r>
      <w:r w:rsidR="008B4D00">
        <w:t xml:space="preserve"> 206</w:t>
      </w:r>
      <w:r w:rsidR="00C416BA">
        <w:t xml:space="preserve"> </w:t>
      </w:r>
      <w:r>
        <w:t>, 06</w:t>
      </w:r>
      <w:r w:rsidR="00C416BA">
        <w:t>6 01</w:t>
      </w:r>
      <w:r w:rsidR="008B4D00">
        <w:t xml:space="preserve"> </w:t>
      </w:r>
      <w:r w:rsidR="00C416BA">
        <w:t>Humenné</w:t>
      </w:r>
      <w:r>
        <w:t>.</w:t>
      </w:r>
    </w:p>
    <w:p w:rsidR="00B7671A" w:rsidRDefault="002961D9" w:rsidP="00DD30B8">
      <w:pPr>
        <w:pStyle w:val="Standard"/>
        <w:numPr>
          <w:ilvl w:val="0"/>
          <w:numId w:val="9"/>
        </w:numPr>
        <w:tabs>
          <w:tab w:val="left" w:pos="5400"/>
        </w:tabs>
        <w:ind w:left="360"/>
        <w:jc w:val="both"/>
      </w:pPr>
      <w:r>
        <w:t xml:space="preserve">Sociálna služba bude poskytovaná od </w:t>
      </w:r>
      <w:r w:rsidR="008C6692">
        <w:t>.......</w:t>
      </w:r>
      <w:r w:rsidR="00C416BA">
        <w:t>(dátum)</w:t>
      </w:r>
      <w:r w:rsidR="008C6692">
        <w:t>.............</w:t>
      </w:r>
      <w:r w:rsidR="001A01BC">
        <w:t xml:space="preserve"> v čase od 08.00 do 16.00 hod.</w:t>
      </w:r>
    </w:p>
    <w:p w:rsidR="00B7671A" w:rsidRDefault="00B7671A" w:rsidP="005C315D">
      <w:pPr>
        <w:pStyle w:val="Standard"/>
        <w:tabs>
          <w:tab w:val="left" w:pos="5400"/>
        </w:tabs>
      </w:pPr>
    </w:p>
    <w:p w:rsidR="005C315D" w:rsidRDefault="005C315D" w:rsidP="005C315D">
      <w:pPr>
        <w:pStyle w:val="Standard"/>
        <w:tabs>
          <w:tab w:val="left" w:pos="5400"/>
        </w:tabs>
        <w:rPr>
          <w:b/>
          <w:bCs/>
        </w:rPr>
      </w:pPr>
    </w:p>
    <w:p w:rsidR="00B7671A" w:rsidRDefault="001A01BC">
      <w:pPr>
        <w:pStyle w:val="Standard"/>
        <w:tabs>
          <w:tab w:val="left" w:pos="5400"/>
        </w:tabs>
        <w:jc w:val="center"/>
        <w:rPr>
          <w:b/>
          <w:bCs/>
        </w:rPr>
      </w:pPr>
      <w:r>
        <w:rPr>
          <w:b/>
          <w:bCs/>
        </w:rPr>
        <w:t>Čl. VI</w:t>
      </w:r>
    </w:p>
    <w:p w:rsidR="00B7671A" w:rsidRDefault="001A01BC">
      <w:pPr>
        <w:pStyle w:val="Standard"/>
        <w:tabs>
          <w:tab w:val="left" w:pos="5400"/>
        </w:tabs>
        <w:jc w:val="center"/>
        <w:rPr>
          <w:b/>
          <w:bCs/>
        </w:rPr>
      </w:pPr>
      <w:r>
        <w:rPr>
          <w:b/>
          <w:bCs/>
        </w:rPr>
        <w:t>ÚHRADA ZA SOCIÁLNU SLUŽBU A SP</w:t>
      </w:r>
      <w:r>
        <w:rPr>
          <w:b/>
          <w:bCs/>
          <w:color w:val="282828"/>
        </w:rPr>
        <w:t>ÔSOB JEJ URČENIA</w:t>
      </w: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1A01BC" w:rsidP="00DD30B8">
      <w:pPr>
        <w:pStyle w:val="Standard"/>
        <w:numPr>
          <w:ilvl w:val="0"/>
          <w:numId w:val="10"/>
        </w:numPr>
        <w:tabs>
          <w:tab w:val="left" w:pos="5400"/>
        </w:tabs>
        <w:jc w:val="both"/>
        <w:rPr>
          <w:b/>
          <w:bCs/>
        </w:rPr>
      </w:pPr>
      <w:r>
        <w:rPr>
          <w:color w:val="282828"/>
        </w:rPr>
        <w:t xml:space="preserve">Poskytovateľ sociálnej služby určuje prijímateľovi sociálnej služby sumu úhrady za sociálnu službu </w:t>
      </w:r>
      <w:r>
        <w:rPr>
          <w:color w:val="000000"/>
        </w:rPr>
        <w:t xml:space="preserve">Všeobecne záväzným nariadením č. </w:t>
      </w:r>
      <w:r w:rsidR="008C6692">
        <w:rPr>
          <w:color w:val="000000"/>
        </w:rPr>
        <w:t>............</w:t>
      </w:r>
      <w:r>
        <w:rPr>
          <w:color w:val="000000"/>
        </w:rPr>
        <w:t xml:space="preserve">  o poskytovaní sociálnych služieb, o spôsobe a výške úhrad za sociálne služby.</w:t>
      </w:r>
    </w:p>
    <w:p w:rsidR="00322C30" w:rsidRPr="005C315D" w:rsidRDefault="001A01BC" w:rsidP="005C315D">
      <w:pPr>
        <w:pStyle w:val="Standard"/>
        <w:numPr>
          <w:ilvl w:val="0"/>
          <w:numId w:val="10"/>
        </w:numPr>
        <w:tabs>
          <w:tab w:val="left" w:pos="5400"/>
        </w:tabs>
        <w:jc w:val="both"/>
        <w:rPr>
          <w:b/>
          <w:bCs/>
        </w:rPr>
      </w:pPr>
      <w:r>
        <w:rPr>
          <w:color w:val="282828"/>
        </w:rPr>
        <w:t xml:space="preserve">Poskytovateľ sociálnej služby sa dohodol s prijímateľom sociálnej služby, že poskytuje v rámci komplexnej starostlivosti stravovanie typu: racionálna strava v rozsahu jedného jedla denne – obed. </w:t>
      </w:r>
    </w:p>
    <w:p w:rsidR="00B7671A" w:rsidRPr="008C6692" w:rsidRDefault="001A01BC" w:rsidP="00322C30">
      <w:pPr>
        <w:pStyle w:val="Standard"/>
        <w:tabs>
          <w:tab w:val="left" w:pos="5400"/>
        </w:tabs>
        <w:jc w:val="both"/>
        <w:rPr>
          <w:b/>
          <w:bCs/>
        </w:rPr>
      </w:pPr>
      <w:r>
        <w:rPr>
          <w:color w:val="282828"/>
        </w:rPr>
        <w:t>Prijímateľ sa zaväzuje platiť úhradu</w:t>
      </w:r>
      <w:r w:rsidR="008C6692">
        <w:rPr>
          <w:b/>
          <w:bCs/>
        </w:rPr>
        <w:t xml:space="preserve"> .........................</w:t>
      </w:r>
      <w:r>
        <w:rPr>
          <w:color w:val="282828"/>
        </w:rPr>
        <w:t>s výnimkou dní, počas ktorých je klient v zariadení neprítomný. Preplatok vzniknutý z neprítomnosti prijímateľa sociálnej služby v zariadení bude prijímateľovi sociálnej služby vrátený na konci aktuálneho mesiaca, resp. v iný najbližší možný termín.</w:t>
      </w:r>
    </w:p>
    <w:p w:rsidR="00322C30" w:rsidRDefault="00322C30" w:rsidP="00322C30">
      <w:pPr>
        <w:pStyle w:val="Standard"/>
        <w:tabs>
          <w:tab w:val="left" w:pos="5400"/>
        </w:tabs>
        <w:jc w:val="both"/>
        <w:rPr>
          <w:color w:val="282828"/>
        </w:rPr>
      </w:pPr>
    </w:p>
    <w:p w:rsidR="00B7671A" w:rsidRDefault="00C75060" w:rsidP="00C75060">
      <w:pPr>
        <w:pStyle w:val="Standard"/>
        <w:numPr>
          <w:ilvl w:val="0"/>
          <w:numId w:val="8"/>
        </w:numPr>
        <w:tabs>
          <w:tab w:val="left" w:pos="5400"/>
        </w:tabs>
        <w:jc w:val="both"/>
      </w:pPr>
      <w:r w:rsidRPr="00A94EDC">
        <w:t xml:space="preserve">Výpočet úhrady  za sociálnu službu podľa  všeobecne záväzného nariadenia obce </w:t>
      </w:r>
      <w:r w:rsidR="00401561">
        <w:rPr>
          <w:color w:val="000000"/>
        </w:rPr>
        <w:t>č.</w:t>
      </w:r>
      <w:r w:rsidR="00DA5BD0">
        <w:rPr>
          <w:color w:val="000000"/>
        </w:rPr>
        <w:t>.....</w:t>
      </w:r>
      <w:r>
        <w:rPr>
          <w:color w:val="000000"/>
        </w:rPr>
        <w:t xml:space="preserve">  o poskytovaní sociálnych služieb, o spôsobe a výške úhrad za sociálne služby</w:t>
      </w:r>
      <w:r w:rsidRPr="00A94EDC">
        <w:t>:</w:t>
      </w:r>
    </w:p>
    <w:p w:rsidR="00B7671A" w:rsidRDefault="001A01BC" w:rsidP="00322C30">
      <w:pPr>
        <w:pStyle w:val="Standard"/>
        <w:tabs>
          <w:tab w:val="left" w:pos="5670"/>
        </w:tabs>
      </w:pPr>
      <w:r>
        <w:rPr>
          <w:color w:val="282828"/>
        </w:rPr>
        <w:t>a) sumu za odborné činnosti</w:t>
      </w:r>
      <w:r w:rsidR="00C75060">
        <w:rPr>
          <w:color w:val="282828"/>
        </w:rPr>
        <w:t>:</w:t>
      </w:r>
      <w:r>
        <w:rPr>
          <w:color w:val="282828"/>
        </w:rPr>
        <w:tab/>
      </w:r>
    </w:p>
    <w:p w:rsidR="00B7671A" w:rsidRDefault="001A01BC" w:rsidP="00322C30">
      <w:pPr>
        <w:pStyle w:val="Standard"/>
        <w:numPr>
          <w:ilvl w:val="1"/>
          <w:numId w:val="18"/>
        </w:numPr>
        <w:tabs>
          <w:tab w:val="left" w:pos="709"/>
          <w:tab w:val="left" w:pos="5670"/>
        </w:tabs>
      </w:pPr>
      <w:r>
        <w:rPr>
          <w:color w:val="282828"/>
        </w:rPr>
        <w:lastRenderedPageBreak/>
        <w:t xml:space="preserve">základné sociálne poradenstvo </w:t>
      </w:r>
      <w:r w:rsidR="00322C30">
        <w:rPr>
          <w:color w:val="282828"/>
        </w:rPr>
        <w:tab/>
      </w:r>
      <w:r w:rsidR="007127EA">
        <w:rPr>
          <w:color w:val="282828"/>
        </w:rPr>
        <w:t>0,00 €</w:t>
      </w:r>
    </w:p>
    <w:p w:rsidR="00B7671A" w:rsidRDefault="001A01BC" w:rsidP="00322C30">
      <w:pPr>
        <w:pStyle w:val="Standard"/>
        <w:numPr>
          <w:ilvl w:val="1"/>
          <w:numId w:val="18"/>
        </w:numPr>
        <w:tabs>
          <w:tab w:val="left" w:pos="709"/>
          <w:tab w:val="left" w:pos="5400"/>
        </w:tabs>
        <w:rPr>
          <w:color w:val="282828"/>
        </w:rPr>
      </w:pPr>
      <w:r>
        <w:rPr>
          <w:color w:val="282828"/>
        </w:rPr>
        <w:t>pomoc pri odkázanosti fyzickej osoby na pomoc</w:t>
      </w:r>
    </w:p>
    <w:p w:rsidR="00B7671A" w:rsidRDefault="00322C30" w:rsidP="00267F24">
      <w:pPr>
        <w:pStyle w:val="Standard"/>
        <w:tabs>
          <w:tab w:val="left" w:pos="709"/>
          <w:tab w:val="left" w:pos="5670"/>
        </w:tabs>
      </w:pPr>
      <w:r>
        <w:rPr>
          <w:color w:val="282828"/>
        </w:rPr>
        <w:tab/>
      </w:r>
      <w:r w:rsidR="001A01BC">
        <w:rPr>
          <w:color w:val="282828"/>
        </w:rPr>
        <w:t xml:space="preserve">inej fyzickej osoby podľa prílohy č. 3 </w:t>
      </w:r>
      <w:r w:rsidR="00267F24">
        <w:rPr>
          <w:color w:val="282828"/>
        </w:rPr>
        <w:tab/>
      </w:r>
      <w:r w:rsidR="007127EA">
        <w:rPr>
          <w:color w:val="282828"/>
        </w:rPr>
        <w:t>0,00 €</w:t>
      </w:r>
    </w:p>
    <w:p w:rsidR="00B7671A" w:rsidRDefault="001A01BC" w:rsidP="00267F24">
      <w:pPr>
        <w:pStyle w:val="Standard"/>
        <w:numPr>
          <w:ilvl w:val="1"/>
          <w:numId w:val="19"/>
        </w:numPr>
        <w:tabs>
          <w:tab w:val="left" w:pos="5670"/>
        </w:tabs>
      </w:pPr>
      <w:r>
        <w:rPr>
          <w:color w:val="282828"/>
        </w:rPr>
        <w:t>sociálna rehabilitácia</w:t>
      </w:r>
      <w:r>
        <w:rPr>
          <w:color w:val="282828"/>
        </w:rPr>
        <w:tab/>
      </w:r>
      <w:r w:rsidR="007127EA">
        <w:rPr>
          <w:color w:val="282828"/>
        </w:rPr>
        <w:t>0,00 €</w:t>
      </w:r>
    </w:p>
    <w:p w:rsidR="00B7671A" w:rsidRDefault="001A01BC" w:rsidP="00267F24">
      <w:pPr>
        <w:pStyle w:val="Standard"/>
        <w:numPr>
          <w:ilvl w:val="1"/>
          <w:numId w:val="19"/>
        </w:numPr>
        <w:tabs>
          <w:tab w:val="left" w:pos="5670"/>
        </w:tabs>
      </w:pPr>
      <w:r>
        <w:rPr>
          <w:color w:val="282828"/>
        </w:rPr>
        <w:t>pracovná terapia</w:t>
      </w:r>
      <w:r>
        <w:rPr>
          <w:color w:val="282828"/>
        </w:rPr>
        <w:tab/>
      </w:r>
      <w:r w:rsidR="007127EA">
        <w:rPr>
          <w:color w:val="282828"/>
        </w:rPr>
        <w:t>0,00 €</w:t>
      </w:r>
    </w:p>
    <w:p w:rsidR="00B7671A" w:rsidRDefault="001A01BC" w:rsidP="00267F24">
      <w:pPr>
        <w:pStyle w:val="Standard"/>
        <w:tabs>
          <w:tab w:val="left" w:pos="5670"/>
        </w:tabs>
      </w:pPr>
      <w:r>
        <w:rPr>
          <w:color w:val="282828"/>
        </w:rPr>
        <w:t>b) sumu za obslužné činnosti</w:t>
      </w:r>
      <w:r w:rsidR="00C75060">
        <w:rPr>
          <w:color w:val="282828"/>
        </w:rPr>
        <w:t>:</w:t>
      </w:r>
      <w:r>
        <w:rPr>
          <w:color w:val="282828"/>
        </w:rPr>
        <w:tab/>
      </w:r>
    </w:p>
    <w:p w:rsidR="00267F24" w:rsidRDefault="00267F24" w:rsidP="00267F24">
      <w:pPr>
        <w:pStyle w:val="Standard"/>
        <w:tabs>
          <w:tab w:val="left" w:pos="284"/>
          <w:tab w:val="left" w:pos="5400"/>
        </w:tabs>
        <w:rPr>
          <w:color w:val="282828"/>
        </w:rPr>
      </w:pPr>
      <w:r>
        <w:rPr>
          <w:color w:val="282828"/>
        </w:rPr>
        <w:tab/>
      </w:r>
      <w:r w:rsidR="001A01BC">
        <w:rPr>
          <w:color w:val="282828"/>
        </w:rPr>
        <w:t>cena za stravovanie</w:t>
      </w:r>
      <w:r>
        <w:rPr>
          <w:color w:val="282828"/>
        </w:rPr>
        <w:t>:</w:t>
      </w:r>
    </w:p>
    <w:p w:rsidR="00267F24" w:rsidRDefault="001A01BC" w:rsidP="00267F24">
      <w:pPr>
        <w:pStyle w:val="Standard"/>
        <w:numPr>
          <w:ilvl w:val="0"/>
          <w:numId w:val="20"/>
        </w:numPr>
        <w:tabs>
          <w:tab w:val="left" w:pos="284"/>
          <w:tab w:val="left" w:pos="5670"/>
        </w:tabs>
        <w:rPr>
          <w:rFonts w:eastAsia="Times New Roman" w:cs="Times New Roman"/>
          <w:color w:val="282828"/>
        </w:rPr>
      </w:pPr>
      <w:r>
        <w:rPr>
          <w:color w:val="282828"/>
        </w:rPr>
        <w:t>obed</w:t>
      </w:r>
      <w:r>
        <w:rPr>
          <w:color w:val="282828"/>
        </w:rPr>
        <w:tab/>
      </w:r>
      <w:r w:rsidR="00401561">
        <w:rPr>
          <w:color w:val="282828"/>
        </w:rPr>
        <w:t>1,</w:t>
      </w:r>
      <w:r w:rsidR="002A6C43">
        <w:rPr>
          <w:color w:val="282828"/>
        </w:rPr>
        <w:t>6</w:t>
      </w:r>
      <w:r w:rsidR="00DA5BD0">
        <w:rPr>
          <w:color w:val="282828"/>
        </w:rPr>
        <w:t>0</w:t>
      </w:r>
      <w:r w:rsidR="007127EA">
        <w:rPr>
          <w:color w:val="282828"/>
        </w:rPr>
        <w:t xml:space="preserve"> €</w:t>
      </w:r>
    </w:p>
    <w:p w:rsidR="00B7671A" w:rsidRDefault="001A01BC" w:rsidP="00267F24">
      <w:pPr>
        <w:pStyle w:val="Standard"/>
        <w:tabs>
          <w:tab w:val="left" w:pos="5670"/>
        </w:tabs>
        <w:rPr>
          <w:rFonts w:eastAsia="Times New Roman" w:cs="Times New Roman"/>
          <w:color w:val="282828"/>
        </w:rPr>
      </w:pPr>
      <w:r>
        <w:rPr>
          <w:rFonts w:eastAsia="Times New Roman" w:cs="Times New Roman"/>
          <w:color w:val="282828"/>
        </w:rPr>
        <w:t>c) sumu za ďalšie činnosti</w:t>
      </w:r>
      <w:r>
        <w:rPr>
          <w:rFonts w:eastAsia="Times New Roman" w:cs="Times New Roman"/>
          <w:color w:val="282828"/>
        </w:rPr>
        <w:tab/>
      </w:r>
    </w:p>
    <w:p w:rsidR="00B7671A" w:rsidRDefault="006B4F64" w:rsidP="006B4F64">
      <w:pPr>
        <w:pStyle w:val="Standard"/>
        <w:tabs>
          <w:tab w:val="left" w:pos="284"/>
          <w:tab w:val="left" w:pos="5670"/>
        </w:tabs>
        <w:rPr>
          <w:rFonts w:eastAsia="Times New Roman" w:cs="Times New Roman"/>
          <w:color w:val="282828"/>
        </w:rPr>
      </w:pPr>
      <w:r>
        <w:rPr>
          <w:rFonts w:eastAsia="Times New Roman" w:cs="Times New Roman"/>
          <w:color w:val="282828"/>
        </w:rPr>
        <w:tab/>
      </w:r>
      <w:r w:rsidR="001A01BC">
        <w:rPr>
          <w:rFonts w:eastAsia="Times New Roman" w:cs="Times New Roman"/>
          <w:color w:val="282828"/>
        </w:rPr>
        <w:t>cena za záujmovú činnosť</w:t>
      </w:r>
      <w:r w:rsidR="001A01BC">
        <w:rPr>
          <w:rFonts w:eastAsia="Times New Roman" w:cs="Times New Roman"/>
          <w:color w:val="282828"/>
        </w:rPr>
        <w:tab/>
      </w:r>
      <w:r w:rsidR="007127EA">
        <w:rPr>
          <w:rFonts w:eastAsia="Times New Roman" w:cs="Times New Roman"/>
          <w:color w:val="282828"/>
        </w:rPr>
        <w:t>0,00 €</w:t>
      </w:r>
    </w:p>
    <w:p w:rsidR="006B4F64" w:rsidRDefault="006B4F64" w:rsidP="006B4F64">
      <w:pPr>
        <w:pStyle w:val="Standard"/>
        <w:tabs>
          <w:tab w:val="left" w:pos="284"/>
          <w:tab w:val="left" w:pos="5670"/>
        </w:tabs>
        <w:rPr>
          <w:rFonts w:eastAsia="Times New Roman" w:cs="Times New Roman"/>
          <w:color w:val="282828"/>
        </w:rPr>
      </w:pPr>
    </w:p>
    <w:p w:rsidR="00C75060" w:rsidRDefault="00C75060" w:rsidP="006B4F64">
      <w:pPr>
        <w:pStyle w:val="Standard"/>
        <w:tabs>
          <w:tab w:val="left" w:pos="284"/>
          <w:tab w:val="left" w:pos="5670"/>
        </w:tabs>
        <w:rPr>
          <w:rFonts w:eastAsia="Times New Roman" w:cs="Times New Roman"/>
          <w:color w:val="282828"/>
        </w:rPr>
      </w:pPr>
      <w:r w:rsidRPr="00A94EDC">
        <w:t xml:space="preserve">spolu suma úhrady: vo výške </w:t>
      </w:r>
      <w:r>
        <w:rPr>
          <w:color w:val="282828"/>
        </w:rPr>
        <w:t>1,</w:t>
      </w:r>
      <w:r w:rsidR="002A6C43">
        <w:rPr>
          <w:color w:val="282828"/>
        </w:rPr>
        <w:t>6</w:t>
      </w:r>
      <w:r w:rsidR="006D4130">
        <w:rPr>
          <w:color w:val="282828"/>
        </w:rPr>
        <w:t>0</w:t>
      </w:r>
      <w:r>
        <w:rPr>
          <w:rFonts w:eastAsia="Times New Roman" w:cs="Times New Roman"/>
          <w:color w:val="282828"/>
        </w:rPr>
        <w:t>€</w:t>
      </w:r>
      <w:r w:rsidRPr="00A94EDC">
        <w:t>/deň / poskytovania sociálnej služby.</w:t>
      </w:r>
    </w:p>
    <w:p w:rsidR="00B7671A" w:rsidRDefault="001A01BC" w:rsidP="006B4F64">
      <w:pPr>
        <w:pStyle w:val="Standard"/>
        <w:numPr>
          <w:ilvl w:val="0"/>
          <w:numId w:val="8"/>
        </w:numPr>
        <w:tabs>
          <w:tab w:val="left" w:pos="5400"/>
        </w:tabs>
        <w:jc w:val="both"/>
        <w:rPr>
          <w:rFonts w:eastAsia="Times New Roman" w:cs="Times New Roman"/>
          <w:color w:val="282828"/>
        </w:rPr>
      </w:pPr>
      <w:r>
        <w:rPr>
          <w:rFonts w:eastAsia="Times New Roman" w:cs="Times New Roman"/>
          <w:color w:val="282828"/>
        </w:rPr>
        <w:t>Výška úhrady za sociálnu službu sa upravuje zmenou Všeobecne záväzného nariadenia (VZN), resp. novým VZN.</w:t>
      </w:r>
    </w:p>
    <w:p w:rsidR="00B7671A" w:rsidRDefault="001A01BC" w:rsidP="006B4F64">
      <w:pPr>
        <w:pStyle w:val="Standard"/>
        <w:numPr>
          <w:ilvl w:val="0"/>
          <w:numId w:val="8"/>
        </w:numPr>
        <w:tabs>
          <w:tab w:val="left" w:pos="5400"/>
        </w:tabs>
        <w:jc w:val="both"/>
        <w:rPr>
          <w:color w:val="282828"/>
        </w:rPr>
      </w:pPr>
      <w:r>
        <w:rPr>
          <w:color w:val="282828"/>
        </w:rPr>
        <w:t>Podrobný rozpis výpočtu s prihliadnutím na stupeň odkázanosti je uvedený vo výpočtovom liste, ktorý tvorí prílohu tejto zmluvy.</w:t>
      </w:r>
    </w:p>
    <w:p w:rsidR="00B7671A" w:rsidRDefault="001A01BC" w:rsidP="006B4F64">
      <w:pPr>
        <w:pStyle w:val="Standard"/>
        <w:numPr>
          <w:ilvl w:val="0"/>
          <w:numId w:val="8"/>
        </w:numPr>
        <w:tabs>
          <w:tab w:val="left" w:pos="5400"/>
        </w:tabs>
        <w:jc w:val="both"/>
        <w:rPr>
          <w:color w:val="282828"/>
        </w:rPr>
      </w:pPr>
      <w:r>
        <w:rPr>
          <w:color w:val="282828"/>
        </w:rPr>
        <w:t>Poskytovateľ sociálnej služby nesmie podmieniť uzatvorenie zmluvy o poskytovaní sociálnej služby peňažným plnením alebo nepeňažným plnením.</w:t>
      </w: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1A01BC">
      <w:pPr>
        <w:pStyle w:val="Standard"/>
        <w:tabs>
          <w:tab w:val="left" w:pos="5400"/>
        </w:tabs>
        <w:jc w:val="center"/>
        <w:rPr>
          <w:b/>
          <w:bCs/>
          <w:color w:val="282828"/>
        </w:rPr>
      </w:pPr>
      <w:r>
        <w:rPr>
          <w:b/>
          <w:bCs/>
          <w:color w:val="282828"/>
        </w:rPr>
        <w:t>Čl. VII</w:t>
      </w:r>
    </w:p>
    <w:p w:rsidR="00B7671A" w:rsidRDefault="001A01BC">
      <w:pPr>
        <w:pStyle w:val="Standard"/>
        <w:tabs>
          <w:tab w:val="left" w:pos="5400"/>
        </w:tabs>
        <w:jc w:val="center"/>
        <w:rPr>
          <w:b/>
          <w:bCs/>
          <w:color w:val="282828"/>
        </w:rPr>
      </w:pPr>
      <w:r>
        <w:rPr>
          <w:b/>
          <w:bCs/>
          <w:color w:val="282828"/>
        </w:rPr>
        <w:t>SPÔSOB PLATENIA ZA POSKYTOVANÚ SOCIÁLNU SLUŽBU</w:t>
      </w:r>
    </w:p>
    <w:p w:rsidR="00B7671A" w:rsidRDefault="00B7671A">
      <w:pPr>
        <w:pStyle w:val="Standard"/>
        <w:tabs>
          <w:tab w:val="left" w:pos="5400"/>
        </w:tabs>
        <w:jc w:val="center"/>
        <w:rPr>
          <w:color w:val="282828"/>
        </w:rPr>
      </w:pPr>
    </w:p>
    <w:p w:rsidR="00B7671A" w:rsidRDefault="001A01BC" w:rsidP="006B4F64">
      <w:pPr>
        <w:pStyle w:val="Standard"/>
        <w:numPr>
          <w:ilvl w:val="0"/>
          <w:numId w:val="11"/>
        </w:numPr>
        <w:tabs>
          <w:tab w:val="left" w:pos="5400"/>
        </w:tabs>
        <w:ind w:left="284" w:hanging="284"/>
        <w:jc w:val="both"/>
        <w:rPr>
          <w:color w:val="282828"/>
        </w:rPr>
      </w:pPr>
      <w:r w:rsidRPr="007170F6">
        <w:rPr>
          <w:color w:val="282828"/>
        </w:rPr>
        <w:t xml:space="preserve">Prijímateľ sociálnej služby </w:t>
      </w:r>
      <w:r w:rsidR="007170F6" w:rsidRPr="007170F6">
        <w:t xml:space="preserve">je povinný zaplatiť úhradu za sociálnu službu vždy do </w:t>
      </w:r>
      <w:r w:rsidR="007170F6">
        <w:t>5.</w:t>
      </w:r>
      <w:r w:rsidR="007170F6" w:rsidRPr="007170F6">
        <w:t xml:space="preserve"> dňa mesiaca nasledujúceho po mesiaci, v ktorom bola sociálna služba poskytnutá</w:t>
      </w:r>
      <w:r w:rsidR="007170F6">
        <w:t>.</w:t>
      </w:r>
    </w:p>
    <w:p w:rsidR="00B7671A" w:rsidRDefault="001A01BC" w:rsidP="006B4F64">
      <w:pPr>
        <w:pStyle w:val="Standard"/>
        <w:numPr>
          <w:ilvl w:val="0"/>
          <w:numId w:val="11"/>
        </w:numPr>
        <w:tabs>
          <w:tab w:val="left" w:pos="5400"/>
        </w:tabs>
        <w:ind w:left="284" w:hanging="284"/>
        <w:jc w:val="both"/>
        <w:rPr>
          <w:b/>
          <w:bCs/>
        </w:rPr>
      </w:pPr>
      <w:r>
        <w:rPr>
          <w:color w:val="282828"/>
        </w:rPr>
        <w:t>Po zaplatení úhrady za ambulantnú sociálnu službu musí prijímateľovi sociálnej služby podľa § 73 ods. 1 až 7 zákona č. 448/2008 Z. z. o sociálnych službách zostať mesačne z jeho príjmu najmenej suma životného minima pre jednu plnoletú fyzickú osobu</w:t>
      </w:r>
      <w:r w:rsidR="007170F6">
        <w:rPr>
          <w:color w:val="282828"/>
        </w:rPr>
        <w:t xml:space="preserve">, </w:t>
      </w:r>
      <w:r>
        <w:rPr>
          <w:color w:val="282828"/>
        </w:rPr>
        <w:t>ustanovenej osobitným predpisom (§2 písm. a) zákona č. 601/2003 Z. z. o životnom minime a o zmene a doplnení niektorých zákonov v znení neskorších predpisov).</w:t>
      </w:r>
    </w:p>
    <w:p w:rsidR="00B7671A" w:rsidRDefault="001A01BC" w:rsidP="006B4F64">
      <w:pPr>
        <w:pStyle w:val="Standard"/>
        <w:numPr>
          <w:ilvl w:val="0"/>
          <w:numId w:val="11"/>
        </w:numPr>
        <w:tabs>
          <w:tab w:val="left" w:pos="5400"/>
        </w:tabs>
        <w:ind w:left="284" w:hanging="284"/>
        <w:jc w:val="both"/>
        <w:rPr>
          <w:color w:val="000000"/>
        </w:rPr>
      </w:pPr>
      <w:r>
        <w:rPr>
          <w:color w:val="000000"/>
        </w:rPr>
        <w:t>Prijímateľ doložil doklady o svojom príjme – výmer svojho dôchodku zo sociálnej poisťovne.</w:t>
      </w:r>
    </w:p>
    <w:p w:rsidR="007170F6" w:rsidRDefault="007170F6" w:rsidP="006B4F64">
      <w:pPr>
        <w:pStyle w:val="Standard"/>
        <w:numPr>
          <w:ilvl w:val="0"/>
          <w:numId w:val="11"/>
        </w:numPr>
        <w:tabs>
          <w:tab w:val="left" w:pos="5400"/>
        </w:tabs>
        <w:ind w:left="284" w:hanging="284"/>
        <w:jc w:val="both"/>
        <w:rPr>
          <w:color w:val="000000"/>
        </w:rPr>
      </w:pPr>
      <w:r w:rsidRPr="00A94EDC">
        <w:t xml:space="preserve">Úhradu platí prijímateľ sociálnej služby bezhotovostným prevodom na účet poskytovateľa </w:t>
      </w:r>
      <w:r>
        <w:t>(</w:t>
      </w:r>
      <w:r w:rsidRPr="00A94EDC">
        <w:t>resp. v hotovosti do pokladne, resp. šekom na účet poskytovateľa</w:t>
      </w:r>
      <w:r>
        <w:t>)</w:t>
      </w:r>
    </w:p>
    <w:p w:rsidR="00B7671A" w:rsidRDefault="001A01BC" w:rsidP="006B4F64">
      <w:pPr>
        <w:pStyle w:val="Standard"/>
        <w:numPr>
          <w:ilvl w:val="0"/>
          <w:numId w:val="11"/>
        </w:numPr>
        <w:tabs>
          <w:tab w:val="left" w:pos="5400"/>
        </w:tabs>
        <w:ind w:left="284" w:hanging="284"/>
        <w:jc w:val="both"/>
        <w:rPr>
          <w:color w:val="000000"/>
        </w:rPr>
      </w:pPr>
      <w:r>
        <w:rPr>
          <w:color w:val="000000"/>
        </w:rPr>
        <w:t>Ak v súlade s platnou právnou úpravou nevznikne prijímateľovi sociálnej služby povinnosť platiť úhradu za sociálnu službu, sú úhradu sociálnej služby za splnenia zákonných podmienok povinné platiť zaopatrené plnoleté deti a rodičia, prijímateľa sociálnej služby. V prípade, že táto povinnosť nevznikne ani zaopatreným plnoletým deťom alebo rodičom, je nezaplatená úhrada pohľadávkou v dedičskom konaní, ktorá sa uplatňuje najneskôr v konaní o dedičstve (§73 ods. 12 zákona č. 448/2008 Z. z. o sociálnych službách).</w:t>
      </w:r>
    </w:p>
    <w:p w:rsidR="004719E7" w:rsidRDefault="004719E7" w:rsidP="0098286C">
      <w:pPr>
        <w:pStyle w:val="Standard"/>
        <w:tabs>
          <w:tab w:val="left" w:pos="5400"/>
        </w:tabs>
        <w:jc w:val="both"/>
        <w:rPr>
          <w:color w:val="000000"/>
        </w:rPr>
      </w:pPr>
    </w:p>
    <w:p w:rsidR="004719E7" w:rsidRDefault="004719E7" w:rsidP="0098286C">
      <w:pPr>
        <w:pStyle w:val="Standard"/>
        <w:tabs>
          <w:tab w:val="left" w:pos="5400"/>
        </w:tabs>
        <w:jc w:val="both"/>
        <w:rPr>
          <w:color w:val="000000"/>
        </w:rPr>
      </w:pPr>
    </w:p>
    <w:p w:rsidR="00B7671A" w:rsidRDefault="001A01BC">
      <w:pPr>
        <w:pStyle w:val="Standard"/>
        <w:ind w:left="720" w:hanging="360"/>
        <w:jc w:val="center"/>
        <w:rPr>
          <w:b/>
        </w:rPr>
      </w:pPr>
      <w:r>
        <w:rPr>
          <w:b/>
        </w:rPr>
        <w:t xml:space="preserve">Čl. </w:t>
      </w:r>
      <w:r w:rsidR="007170F6">
        <w:rPr>
          <w:b/>
        </w:rPr>
        <w:t>VIII</w:t>
      </w:r>
    </w:p>
    <w:p w:rsidR="00B7671A" w:rsidRDefault="001A01BC">
      <w:pPr>
        <w:pStyle w:val="Standard"/>
        <w:ind w:left="720" w:hanging="360"/>
        <w:jc w:val="center"/>
        <w:rPr>
          <w:b/>
          <w:bCs/>
        </w:rPr>
      </w:pPr>
      <w:r>
        <w:rPr>
          <w:b/>
          <w:bCs/>
        </w:rPr>
        <w:t>PODMIENNKY ZVYŠOVANIA  SUMY ÚHRADY ZA SOCIÁLNU SLUŽBU</w:t>
      </w:r>
    </w:p>
    <w:p w:rsidR="00B7671A" w:rsidRDefault="00B7671A">
      <w:pPr>
        <w:pStyle w:val="Standard"/>
        <w:ind w:left="720" w:hanging="360"/>
        <w:jc w:val="both"/>
      </w:pPr>
    </w:p>
    <w:p w:rsidR="00B7671A" w:rsidRPr="007170F6" w:rsidRDefault="001A01BC" w:rsidP="006B4F64">
      <w:pPr>
        <w:pStyle w:val="Standard"/>
        <w:numPr>
          <w:ilvl w:val="0"/>
          <w:numId w:val="12"/>
        </w:numPr>
        <w:ind w:left="284" w:hanging="284"/>
        <w:jc w:val="both"/>
      </w:pPr>
      <w:r>
        <w:t>Prijímateľ sociálnej služby  je povinný platiť úhradu za poskytovanú sociálnu službu podľa svojho príjmu a majetku</w:t>
      </w:r>
      <w:r>
        <w:rPr>
          <w:i/>
        </w:rPr>
        <w:t>.</w:t>
      </w:r>
    </w:p>
    <w:p w:rsidR="007170F6" w:rsidRDefault="007170F6" w:rsidP="006B4F64">
      <w:pPr>
        <w:pStyle w:val="Standard"/>
        <w:numPr>
          <w:ilvl w:val="0"/>
          <w:numId w:val="12"/>
        </w:numPr>
        <w:ind w:left="284" w:hanging="284"/>
        <w:jc w:val="both"/>
      </w:pPr>
      <w:r w:rsidRPr="006050F7">
        <w:t xml:space="preserve">Prijímateľ sociálnej služby je povinný písomne oznámiť </w:t>
      </w:r>
      <w:r>
        <w:t xml:space="preserve">poskytovateľovi </w:t>
      </w:r>
      <w:r w:rsidRPr="006050F7">
        <w:t>do ôsmich dní zmeny v príjmových pomeroch a majetkových pomeroch rozhodujúcich na platenie úhrady za sociálnu službu.</w:t>
      </w:r>
    </w:p>
    <w:p w:rsidR="00B7671A" w:rsidRDefault="001A01BC" w:rsidP="006B4F64">
      <w:pPr>
        <w:pStyle w:val="Standard"/>
        <w:numPr>
          <w:ilvl w:val="0"/>
          <w:numId w:val="3"/>
        </w:numPr>
        <w:ind w:left="284" w:hanging="284"/>
        <w:jc w:val="both"/>
      </w:pPr>
      <w:r>
        <w:t>Ak sa zmenia skutočnosti rozhodujúce na určenie sumy úhrady a platenie úhrady za sociálnu službu, poskytovateľ sociálnej služby a prijímateľ sociálnej služby sú povinní uzatvoriť dodatok k zmluve o poskytovaní sociálnej služby.</w:t>
      </w:r>
    </w:p>
    <w:p w:rsidR="00B7671A" w:rsidRDefault="001A01BC" w:rsidP="006B4F64">
      <w:pPr>
        <w:pStyle w:val="Standard"/>
        <w:numPr>
          <w:ilvl w:val="0"/>
          <w:numId w:val="3"/>
        </w:numPr>
        <w:ind w:left="284" w:hanging="284"/>
        <w:jc w:val="both"/>
      </w:pPr>
      <w:r>
        <w:t xml:space="preserve">Prijímateľ sociálnej služby a fyzické osoby uvedené v § 73 ods. 10 sú povinní poskytovateľovi </w:t>
      </w:r>
      <w:r>
        <w:lastRenderedPageBreak/>
        <w:t>sociálnej služby oznámiť výšku svojich príjmov a čestným vyhlásením preukázať výšku úspor a hodnotu majetku, ohlásiť zmeny vo výške príjmu, úspor a zmeny v hodnote majetku, ktoré sú rozhodujúce na platenie úhrady za sociálnu službu, a umožniť znalcovi vykonať obhliadku majetku a predložiť doklady týkajúce sa majetku. Ak prijímateľ sociálnej služby a fyzické osoby uvedené v § 73 ods. 10 nesp</w:t>
      </w:r>
      <w:r w:rsidR="006B4F64">
        <w:t>ĺ</w:t>
      </w:r>
      <w:r>
        <w:t>ňajú povinnosť podľa prvej vety, § 73 ods. 1 až 8 a 10 zákona č. 448/2008 Z. z.. sa na účely platenia úhrady za sociálnu službu nepoužije.</w:t>
      </w:r>
    </w:p>
    <w:p w:rsidR="00B7671A" w:rsidRDefault="00B7671A" w:rsidP="006B4F64">
      <w:pPr>
        <w:pStyle w:val="Odsekzoznamu"/>
        <w:ind w:left="284" w:hanging="284"/>
        <w:rPr>
          <w:color w:val="CC0000"/>
        </w:rPr>
      </w:pPr>
    </w:p>
    <w:p w:rsidR="00B7671A" w:rsidRPr="006B4F64" w:rsidRDefault="001A01BC" w:rsidP="006B4F64">
      <w:pPr>
        <w:pStyle w:val="Standard"/>
        <w:numPr>
          <w:ilvl w:val="0"/>
          <w:numId w:val="3"/>
        </w:numPr>
        <w:ind w:left="284" w:hanging="284"/>
        <w:jc w:val="both"/>
      </w:pPr>
      <w:r w:rsidRPr="006B4F64">
        <w:t>Zmluvné strany si dojednali tieto podmienky zvyšovania sumy úhrady za sociálnu službu :</w:t>
      </w:r>
    </w:p>
    <w:p w:rsidR="00B7671A" w:rsidRDefault="00B7671A" w:rsidP="006B4F64">
      <w:pPr>
        <w:pStyle w:val="Standard"/>
        <w:ind w:left="284" w:hanging="284"/>
        <w:jc w:val="both"/>
        <w:rPr>
          <w:color w:val="CC0000"/>
        </w:rPr>
      </w:pPr>
    </w:p>
    <w:p w:rsidR="00484B05" w:rsidRDefault="00484B05" w:rsidP="00484B05">
      <w:pPr>
        <w:pStyle w:val="Standard"/>
        <w:ind w:firstLine="567"/>
        <w:jc w:val="both"/>
        <w:rPr>
          <w:color w:val="CC0000"/>
        </w:rPr>
      </w:pPr>
      <w:r>
        <w:t>Úhradu za sociálne služby uvedené v čl. VI. tejto zmluvy si vyhradzuje poskytovateľ sociálnej služby upraviť na základe novelizácie Všeobecne záväzného nariadenia obce.</w:t>
      </w:r>
      <w:r w:rsidR="00BE2104">
        <w:t xml:space="preserve"> </w:t>
      </w:r>
      <w:r w:rsidR="007170F6" w:rsidRPr="00A94EDC">
        <w:t>Takto stanovená suma však nesmie prekročiť  sumy stanovené vo všeobecne záväzných právnych predpisoch. (zákon č. 448/2008 Z. z.</w:t>
      </w:r>
      <w:r w:rsidR="007170F6">
        <w:t>)</w:t>
      </w:r>
    </w:p>
    <w:p w:rsidR="00B7671A" w:rsidRDefault="001A01BC" w:rsidP="005C315D">
      <w:pPr>
        <w:pStyle w:val="Standard"/>
        <w:ind w:left="360"/>
        <w:jc w:val="both"/>
      </w:pPr>
      <w:r>
        <w:tab/>
      </w:r>
    </w:p>
    <w:p w:rsidR="004719E7" w:rsidRDefault="004719E7" w:rsidP="005C315D">
      <w:pPr>
        <w:pStyle w:val="Standard"/>
        <w:ind w:left="360"/>
        <w:jc w:val="both"/>
      </w:pPr>
    </w:p>
    <w:p w:rsidR="00B7671A" w:rsidRDefault="001A01BC">
      <w:pPr>
        <w:pStyle w:val="Standard"/>
        <w:tabs>
          <w:tab w:val="left" w:pos="5400"/>
        </w:tabs>
        <w:jc w:val="center"/>
        <w:rPr>
          <w:b/>
          <w:bCs/>
          <w:color w:val="282828"/>
        </w:rPr>
      </w:pPr>
      <w:r>
        <w:rPr>
          <w:b/>
          <w:bCs/>
          <w:color w:val="282828"/>
        </w:rPr>
        <w:t xml:space="preserve">Čl. </w:t>
      </w:r>
      <w:r w:rsidR="00515F9B">
        <w:rPr>
          <w:b/>
          <w:bCs/>
          <w:color w:val="282828"/>
        </w:rPr>
        <w:t>I</w:t>
      </w:r>
      <w:r>
        <w:rPr>
          <w:b/>
          <w:bCs/>
          <w:color w:val="282828"/>
        </w:rPr>
        <w:t>X</w:t>
      </w:r>
    </w:p>
    <w:p w:rsidR="00B7671A" w:rsidRDefault="001A01BC">
      <w:pPr>
        <w:pStyle w:val="Standard"/>
        <w:tabs>
          <w:tab w:val="left" w:pos="5400"/>
        </w:tabs>
        <w:jc w:val="center"/>
        <w:rPr>
          <w:b/>
          <w:bCs/>
          <w:color w:val="282828"/>
        </w:rPr>
      </w:pPr>
      <w:r>
        <w:rPr>
          <w:b/>
          <w:bCs/>
          <w:color w:val="282828"/>
        </w:rPr>
        <w:t>VYPOVEDANIE ZMLUVY</w:t>
      </w:r>
    </w:p>
    <w:p w:rsidR="00B7671A" w:rsidRDefault="00B7671A">
      <w:pPr>
        <w:pStyle w:val="Standard"/>
        <w:tabs>
          <w:tab w:val="left" w:pos="6120"/>
        </w:tabs>
        <w:ind w:left="720" w:hanging="360"/>
        <w:jc w:val="center"/>
        <w:rPr>
          <w:b/>
          <w:color w:val="282828"/>
        </w:rPr>
      </w:pPr>
    </w:p>
    <w:p w:rsidR="00B7671A" w:rsidRDefault="001A01BC" w:rsidP="0047311F">
      <w:pPr>
        <w:pStyle w:val="Standard"/>
        <w:numPr>
          <w:ilvl w:val="0"/>
          <w:numId w:val="13"/>
        </w:numPr>
        <w:tabs>
          <w:tab w:val="left" w:pos="5400"/>
        </w:tabs>
        <w:jc w:val="both"/>
        <w:rPr>
          <w:color w:val="282828"/>
        </w:rPr>
      </w:pPr>
      <w:r>
        <w:rPr>
          <w:color w:val="282828"/>
        </w:rPr>
        <w:t xml:space="preserve">Prijímateľ sociálnej služby </w:t>
      </w:r>
      <w:r w:rsidR="000403C8">
        <w:rPr>
          <w:color w:val="282828"/>
        </w:rPr>
        <w:t>je oprávnený kedykoľvek</w:t>
      </w:r>
      <w:r>
        <w:rPr>
          <w:color w:val="282828"/>
        </w:rPr>
        <w:t xml:space="preserve"> jednostranne vypovedať </w:t>
      </w:r>
      <w:r w:rsidR="000403C8">
        <w:rPr>
          <w:color w:val="282828"/>
        </w:rPr>
        <w:t xml:space="preserve">túto </w:t>
      </w:r>
      <w:r>
        <w:rPr>
          <w:color w:val="282828"/>
        </w:rPr>
        <w:t>zmluvu o poskytovaní sociál</w:t>
      </w:r>
      <w:r w:rsidR="0047311F">
        <w:rPr>
          <w:color w:val="282828"/>
        </w:rPr>
        <w:t>n</w:t>
      </w:r>
      <w:r>
        <w:rPr>
          <w:color w:val="282828"/>
        </w:rPr>
        <w:t>ej služby aj bez uvedenia dôvodu. Výpovedná lehota je 30 dní a začína plynúť dňom doručenia výpovede, ak sa zmluvné strany nedohodnú inak.</w:t>
      </w:r>
    </w:p>
    <w:p w:rsidR="00B7671A" w:rsidRDefault="001A01BC" w:rsidP="0047311F">
      <w:pPr>
        <w:pStyle w:val="Standard"/>
        <w:numPr>
          <w:ilvl w:val="0"/>
          <w:numId w:val="13"/>
        </w:numPr>
        <w:tabs>
          <w:tab w:val="left" w:pos="5400"/>
        </w:tabs>
        <w:jc w:val="both"/>
        <w:rPr>
          <w:color w:val="282828"/>
        </w:rPr>
      </w:pPr>
      <w:r>
        <w:rPr>
          <w:color w:val="282828"/>
        </w:rPr>
        <w:t xml:space="preserve">Poskytovateľ sociálnej služby môže jednostranne vypovedať zmluvu o poskytovaní sociálnej služby </w:t>
      </w:r>
      <w:r w:rsidR="000403C8">
        <w:rPr>
          <w:color w:val="282828"/>
        </w:rPr>
        <w:t xml:space="preserve">len </w:t>
      </w:r>
      <w:r>
        <w:rPr>
          <w:color w:val="282828"/>
        </w:rPr>
        <w:t>z týchto dôvodov:</w:t>
      </w:r>
    </w:p>
    <w:p w:rsidR="0047311F" w:rsidRDefault="001A01BC" w:rsidP="0047311F">
      <w:pPr>
        <w:pStyle w:val="Standard"/>
        <w:numPr>
          <w:ilvl w:val="0"/>
          <w:numId w:val="21"/>
        </w:numPr>
        <w:tabs>
          <w:tab w:val="left" w:pos="5400"/>
        </w:tabs>
        <w:jc w:val="both"/>
        <w:rPr>
          <w:color w:val="282828"/>
        </w:rPr>
      </w:pPr>
      <w:r w:rsidRPr="0047311F">
        <w:rPr>
          <w:color w:val="282828"/>
        </w:rPr>
        <w:t>prijímateľ sociálnej služby hrubo porušuje povinnosti vyplývajúce zo zmluvy najmä tým, že hrubo porušuje dobré mravy, ktoré narúšajú občianske spolužitie, alebo tým, že nezaplatí dohodnutú úhradu za sociálnu službu.</w:t>
      </w:r>
    </w:p>
    <w:p w:rsidR="0047311F" w:rsidRDefault="001A01BC" w:rsidP="0047311F">
      <w:pPr>
        <w:pStyle w:val="Standard"/>
        <w:numPr>
          <w:ilvl w:val="0"/>
          <w:numId w:val="21"/>
        </w:numPr>
        <w:tabs>
          <w:tab w:val="left" w:pos="5400"/>
        </w:tabs>
        <w:jc w:val="both"/>
        <w:rPr>
          <w:color w:val="282828"/>
        </w:rPr>
      </w:pPr>
      <w:r w:rsidRPr="0047311F">
        <w:rPr>
          <w:color w:val="282828"/>
        </w:rPr>
        <w:t xml:space="preserve">prijímateľ sociálnej služby </w:t>
      </w:r>
      <w:r w:rsidR="004719E7">
        <w:rPr>
          <w:color w:val="282828"/>
        </w:rPr>
        <w:t xml:space="preserve">neuzatvorí dodatok k zmluve o poskytovaní sociálnej služby podľa odseku 12, § 74 zákona 448/2008 </w:t>
      </w:r>
      <w:proofErr w:type="spellStart"/>
      <w:r w:rsidR="004719E7">
        <w:rPr>
          <w:color w:val="282828"/>
        </w:rPr>
        <w:t>z.z</w:t>
      </w:r>
      <w:proofErr w:type="spellEnd"/>
      <w:r w:rsidR="004719E7">
        <w:rPr>
          <w:color w:val="282828"/>
        </w:rPr>
        <w:t>. v znení neskorších predpisov,</w:t>
      </w:r>
    </w:p>
    <w:p w:rsidR="00B7671A" w:rsidRDefault="001A01BC" w:rsidP="0047311F">
      <w:pPr>
        <w:pStyle w:val="Standard"/>
        <w:numPr>
          <w:ilvl w:val="0"/>
          <w:numId w:val="21"/>
        </w:numPr>
        <w:tabs>
          <w:tab w:val="left" w:pos="5400"/>
        </w:tabs>
        <w:jc w:val="both"/>
        <w:rPr>
          <w:color w:val="282828"/>
        </w:rPr>
      </w:pPr>
      <w:r w:rsidRPr="0047311F">
        <w:rPr>
          <w:color w:val="282828"/>
        </w:rPr>
        <w:t>prevádzka zariadenia je podstatne obmedzená alebo je zmenený účel poskytovanej sociálnej služby tak, že zotrvanie na zmluve o poskytovaní sociálnej služby by pre poskytovateľa sociálnej služby znamenalo zrejmú nevýhodu.</w:t>
      </w:r>
    </w:p>
    <w:p w:rsidR="000403C8" w:rsidRPr="004719E7" w:rsidRDefault="000403C8" w:rsidP="0047311F">
      <w:pPr>
        <w:pStyle w:val="Standard"/>
        <w:numPr>
          <w:ilvl w:val="0"/>
          <w:numId w:val="21"/>
        </w:numPr>
        <w:tabs>
          <w:tab w:val="left" w:pos="5400"/>
        </w:tabs>
        <w:jc w:val="both"/>
        <w:rPr>
          <w:color w:val="282828"/>
        </w:rPr>
      </w:pPr>
      <w:r w:rsidRPr="00A94EDC">
        <w:t>obec rozhodne o zániku odkázanosti fy</w:t>
      </w:r>
      <w:r w:rsidR="004719E7">
        <w:t>zickej osoby na sociálnu službu,</w:t>
      </w:r>
    </w:p>
    <w:p w:rsidR="004719E7" w:rsidRPr="0047311F" w:rsidRDefault="004719E7" w:rsidP="0047311F">
      <w:pPr>
        <w:pStyle w:val="Standard"/>
        <w:numPr>
          <w:ilvl w:val="0"/>
          <w:numId w:val="21"/>
        </w:numPr>
        <w:tabs>
          <w:tab w:val="left" w:pos="5400"/>
        </w:tabs>
        <w:jc w:val="both"/>
        <w:rPr>
          <w:color w:val="282828"/>
        </w:rPr>
      </w:pPr>
      <w:r>
        <w:t>prijímateľ sociálnej služby bez vážneho dôvodu nevyužíva sociálnu službu po dobu dlhšiu ako šesť po sebe nasledujúcich mesiacov, za vážny dôvod sa považuje najmä pobyt v zdravotníckom zariadení.</w:t>
      </w:r>
    </w:p>
    <w:p w:rsidR="00B7671A" w:rsidRPr="000403C8" w:rsidRDefault="000403C8" w:rsidP="0047311F">
      <w:pPr>
        <w:pStyle w:val="Standard"/>
        <w:numPr>
          <w:ilvl w:val="0"/>
          <w:numId w:val="13"/>
        </w:numPr>
        <w:tabs>
          <w:tab w:val="left" w:pos="5400"/>
        </w:tabs>
        <w:jc w:val="both"/>
        <w:rPr>
          <w:color w:val="282828"/>
        </w:rPr>
      </w:pPr>
      <w:r w:rsidRPr="00A94EDC">
        <w:t>Poskytovateľ sociálnej služby je povinný písomne doručiť výpoveď zmluvy prijímateľovi sociálnej služby, pričom je povinný vo výpovedi uviesť dôvod výpovede.</w:t>
      </w:r>
    </w:p>
    <w:p w:rsidR="000403C8" w:rsidRDefault="00515F9B" w:rsidP="0047311F">
      <w:pPr>
        <w:pStyle w:val="Standard"/>
        <w:numPr>
          <w:ilvl w:val="0"/>
          <w:numId w:val="13"/>
        </w:numPr>
        <w:tabs>
          <w:tab w:val="left" w:pos="5400"/>
        </w:tabs>
        <w:jc w:val="both"/>
        <w:rPr>
          <w:color w:val="282828"/>
        </w:rPr>
      </w:pPr>
      <w:r w:rsidRPr="00A94EDC">
        <w:t xml:space="preserve">Výpovedná lehota v prípade výpovede poskytovateľa sociálnej služby je </w:t>
      </w:r>
      <w:r>
        <w:t>30dní.</w:t>
      </w:r>
      <w:r w:rsidRPr="00A94EDC">
        <w:t xml:space="preserve"> Poskytovateľ sociálnej služby vopred písomne oznámi prijímateľovi sociálnej služby začiatok plynutia výpovednej doby.</w:t>
      </w:r>
    </w:p>
    <w:p w:rsidR="004719E7" w:rsidRDefault="004719E7">
      <w:pPr>
        <w:pStyle w:val="Standard"/>
        <w:tabs>
          <w:tab w:val="left" w:pos="5400"/>
        </w:tabs>
        <w:jc w:val="center"/>
        <w:rPr>
          <w:b/>
          <w:bCs/>
          <w:color w:val="282828"/>
        </w:rPr>
      </w:pPr>
    </w:p>
    <w:p w:rsidR="00B7671A" w:rsidRDefault="001A01BC">
      <w:pPr>
        <w:pStyle w:val="Standard"/>
        <w:tabs>
          <w:tab w:val="left" w:pos="5400"/>
        </w:tabs>
        <w:jc w:val="center"/>
        <w:rPr>
          <w:b/>
          <w:bCs/>
          <w:color w:val="282828"/>
        </w:rPr>
      </w:pPr>
      <w:proofErr w:type="spellStart"/>
      <w:r>
        <w:rPr>
          <w:b/>
          <w:bCs/>
          <w:color w:val="282828"/>
        </w:rPr>
        <w:t>Čl.X</w:t>
      </w:r>
      <w:proofErr w:type="spellEnd"/>
    </w:p>
    <w:p w:rsidR="00B7671A" w:rsidRDefault="001A01BC">
      <w:pPr>
        <w:pStyle w:val="Standard"/>
        <w:tabs>
          <w:tab w:val="left" w:pos="5400"/>
        </w:tabs>
        <w:jc w:val="center"/>
        <w:rPr>
          <w:b/>
          <w:bCs/>
          <w:color w:val="282828"/>
        </w:rPr>
      </w:pPr>
      <w:r>
        <w:rPr>
          <w:b/>
          <w:bCs/>
          <w:color w:val="282828"/>
        </w:rPr>
        <w:t>ZÁVEREČNÉ USTANOVENIA</w:t>
      </w: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515F9B" w:rsidRPr="00A94EDC" w:rsidRDefault="00515F9B" w:rsidP="00515F9B">
      <w:pPr>
        <w:widowControl/>
        <w:numPr>
          <w:ilvl w:val="0"/>
          <w:numId w:val="22"/>
        </w:numPr>
        <w:suppressAutoHyphens w:val="0"/>
        <w:autoSpaceDN/>
        <w:jc w:val="both"/>
        <w:textAlignment w:val="auto"/>
      </w:pPr>
      <w:r w:rsidRPr="00A94EDC">
        <w:t>Ak sa zmenia skutočnosti, ktoré sú predmetom zmluvy o poskytovaní sociálnej služby, účastníci zmluvy na základe vzájomného súhlasu uzavrú písomný dodatok k tejto zmluve.</w:t>
      </w:r>
    </w:p>
    <w:p w:rsidR="00515F9B" w:rsidRPr="00A94EDC" w:rsidRDefault="00515F9B" w:rsidP="00515F9B">
      <w:pPr>
        <w:widowControl/>
        <w:numPr>
          <w:ilvl w:val="0"/>
          <w:numId w:val="22"/>
        </w:numPr>
        <w:suppressAutoHyphens w:val="0"/>
        <w:autoSpaceDN/>
        <w:jc w:val="both"/>
        <w:textAlignment w:val="auto"/>
      </w:pPr>
      <w:r w:rsidRPr="00A94EDC">
        <w:t>Ak sa zmenia skutočnosti rozhodujúce pre určenie sumy úhrady a platenie úhrady za sociálnu službu, zmluvné strany sú povinné prijať písomný dodatok k tejto zmluve.</w:t>
      </w:r>
    </w:p>
    <w:p w:rsidR="00515F9B" w:rsidRPr="00A94EDC" w:rsidRDefault="00515F9B" w:rsidP="00515F9B">
      <w:pPr>
        <w:widowControl/>
        <w:numPr>
          <w:ilvl w:val="0"/>
          <w:numId w:val="22"/>
        </w:numPr>
        <w:suppressAutoHyphens w:val="0"/>
        <w:autoSpaceDN/>
        <w:jc w:val="both"/>
        <w:textAlignment w:val="auto"/>
      </w:pPr>
      <w:r w:rsidRPr="00A94EDC">
        <w:t>Zmluvné strany prehlasujú, že si zmluvu prečítali a súhlasia s jej obsahom, čo potvrdzujú sv</w:t>
      </w:r>
      <w:r w:rsidRPr="00A94EDC">
        <w:t>o</w:t>
      </w:r>
      <w:r w:rsidRPr="00A94EDC">
        <w:t>jím podpisom.</w:t>
      </w:r>
    </w:p>
    <w:p w:rsidR="00515F9B" w:rsidRPr="00A94EDC" w:rsidRDefault="00515F9B" w:rsidP="00515F9B">
      <w:pPr>
        <w:widowControl/>
        <w:numPr>
          <w:ilvl w:val="0"/>
          <w:numId w:val="22"/>
        </w:numPr>
        <w:suppressAutoHyphens w:val="0"/>
        <w:autoSpaceDN/>
        <w:jc w:val="both"/>
        <w:textAlignment w:val="auto"/>
      </w:pPr>
      <w:r w:rsidRPr="00A94EDC">
        <w:t>Táto zmluva nadobúda platnosť a účinnosť dňom podpisu oboma zmluvnými stranami.</w:t>
      </w:r>
    </w:p>
    <w:p w:rsidR="00515F9B" w:rsidRPr="00A94EDC" w:rsidRDefault="00515F9B" w:rsidP="00515F9B">
      <w:pPr>
        <w:widowControl/>
        <w:numPr>
          <w:ilvl w:val="0"/>
          <w:numId w:val="22"/>
        </w:numPr>
        <w:suppressAutoHyphens w:val="0"/>
        <w:autoSpaceDN/>
        <w:jc w:val="both"/>
        <w:textAlignment w:val="auto"/>
      </w:pPr>
      <w:r w:rsidRPr="00A94EDC">
        <w:lastRenderedPageBreak/>
        <w:t>Zmluva je vyhotovená v dvoch vyhotoveniach, pričom každá zmluvná s</w:t>
      </w:r>
      <w:r>
        <w:t xml:space="preserve">trana </w:t>
      </w:r>
      <w:proofErr w:type="spellStart"/>
      <w:r>
        <w:t>obdrží</w:t>
      </w:r>
      <w:proofErr w:type="spellEnd"/>
      <w:r>
        <w:t xml:space="preserve"> jedno v</w:t>
      </w:r>
      <w:r>
        <w:t>y</w:t>
      </w:r>
      <w:r>
        <w:t>hotovenie</w:t>
      </w:r>
      <w:r w:rsidRPr="00A94EDC">
        <w:t>.</w:t>
      </w: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1A01BC">
      <w:pPr>
        <w:pStyle w:val="Standard"/>
        <w:tabs>
          <w:tab w:val="left" w:pos="5400"/>
        </w:tabs>
        <w:rPr>
          <w:color w:val="282828"/>
        </w:rPr>
      </w:pPr>
      <w:r>
        <w:rPr>
          <w:color w:val="282828"/>
        </w:rPr>
        <w:t xml:space="preserve">V </w:t>
      </w:r>
      <w:r w:rsidR="00C81B3D">
        <w:rPr>
          <w:color w:val="282828"/>
        </w:rPr>
        <w:t>Kochanovciach</w:t>
      </w:r>
      <w:bookmarkStart w:id="0" w:name="_GoBack"/>
      <w:bookmarkEnd w:id="0"/>
      <w:r>
        <w:rPr>
          <w:color w:val="282828"/>
        </w:rPr>
        <w:t xml:space="preserve"> dňa </w:t>
      </w:r>
      <w:r w:rsidR="008C6692">
        <w:rPr>
          <w:color w:val="282828"/>
        </w:rPr>
        <w:t>..........................</w:t>
      </w: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7127EA" w:rsidRDefault="007127EA">
      <w:pPr>
        <w:pStyle w:val="Standard"/>
        <w:tabs>
          <w:tab w:val="left" w:pos="5400"/>
        </w:tabs>
        <w:rPr>
          <w:color w:val="282828"/>
        </w:rPr>
      </w:pPr>
    </w:p>
    <w:p w:rsidR="007127EA" w:rsidRDefault="007127EA">
      <w:pPr>
        <w:pStyle w:val="Standard"/>
        <w:tabs>
          <w:tab w:val="left" w:pos="5400"/>
        </w:tabs>
        <w:rPr>
          <w:color w:val="282828"/>
        </w:rPr>
      </w:pP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7127EA" w:rsidRDefault="00515F9B" w:rsidP="007127EA">
      <w:pPr>
        <w:tabs>
          <w:tab w:val="center" w:pos="1701"/>
          <w:tab w:val="center" w:pos="7088"/>
        </w:tabs>
        <w:jc w:val="both"/>
      </w:pPr>
      <w:r>
        <w:tab/>
      </w:r>
      <w:r w:rsidRPr="00A94EDC">
        <w:t>.....................</w:t>
      </w:r>
      <w:r>
        <w:t>....</w:t>
      </w:r>
      <w:r w:rsidR="007127EA">
        <w:t>..............</w:t>
      </w:r>
      <w:r>
        <w:t>..................</w:t>
      </w:r>
      <w:r>
        <w:tab/>
      </w:r>
      <w:r w:rsidRPr="00A94EDC">
        <w:t>..............</w:t>
      </w:r>
      <w:r w:rsidR="007127EA">
        <w:t>...........</w:t>
      </w:r>
      <w:r w:rsidRPr="00A94EDC">
        <w:t>.............................</w:t>
      </w:r>
    </w:p>
    <w:p w:rsidR="00515F9B" w:rsidRPr="00A94EDC" w:rsidRDefault="007127EA" w:rsidP="007127EA">
      <w:pPr>
        <w:tabs>
          <w:tab w:val="center" w:pos="1701"/>
          <w:tab w:val="center" w:pos="7088"/>
        </w:tabs>
        <w:jc w:val="both"/>
      </w:pPr>
      <w:r>
        <w:tab/>
      </w:r>
      <w:r w:rsidR="00515F9B" w:rsidRPr="00A94EDC">
        <w:t xml:space="preserve">prijímateľ soc. služby </w:t>
      </w:r>
      <w:r>
        <w:tab/>
      </w:r>
      <w:r w:rsidR="00515F9B" w:rsidRPr="00A94EDC">
        <w:t>poskytovateľ soc</w:t>
      </w:r>
      <w:r w:rsidR="00515F9B">
        <w:t>iálnej služby</w:t>
      </w: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7127EA" w:rsidRDefault="007127EA">
      <w:pPr>
        <w:rPr>
          <w:b/>
          <w:bCs/>
          <w:color w:val="282828"/>
          <w:sz w:val="30"/>
          <w:szCs w:val="30"/>
        </w:rPr>
      </w:pPr>
      <w:r>
        <w:rPr>
          <w:b/>
          <w:bCs/>
          <w:color w:val="282828"/>
          <w:sz w:val="30"/>
          <w:szCs w:val="30"/>
        </w:rPr>
        <w:br w:type="page"/>
      </w:r>
    </w:p>
    <w:p w:rsidR="00B7671A" w:rsidRPr="007127EA" w:rsidRDefault="001A01BC">
      <w:pPr>
        <w:pStyle w:val="Standard"/>
        <w:tabs>
          <w:tab w:val="left" w:pos="5400"/>
        </w:tabs>
        <w:jc w:val="center"/>
        <w:rPr>
          <w:b/>
          <w:bCs/>
          <w:color w:val="282828"/>
          <w:sz w:val="28"/>
          <w:szCs w:val="28"/>
        </w:rPr>
      </w:pPr>
      <w:r w:rsidRPr="007127EA">
        <w:rPr>
          <w:b/>
          <w:bCs/>
          <w:color w:val="282828"/>
          <w:sz w:val="28"/>
          <w:szCs w:val="28"/>
        </w:rPr>
        <w:lastRenderedPageBreak/>
        <w:t>Výpočtový list</w:t>
      </w:r>
    </w:p>
    <w:p w:rsidR="003E2F1B" w:rsidRDefault="001A01BC">
      <w:pPr>
        <w:pStyle w:val="Standard"/>
        <w:tabs>
          <w:tab w:val="left" w:pos="5400"/>
        </w:tabs>
        <w:jc w:val="center"/>
        <w:rPr>
          <w:b/>
          <w:bCs/>
          <w:color w:val="282828"/>
          <w:sz w:val="28"/>
          <w:szCs w:val="28"/>
        </w:rPr>
      </w:pPr>
      <w:r w:rsidRPr="007127EA">
        <w:rPr>
          <w:b/>
          <w:bCs/>
          <w:color w:val="282828"/>
          <w:sz w:val="28"/>
          <w:szCs w:val="28"/>
        </w:rPr>
        <w:t>k zmluve č.</w:t>
      </w:r>
      <w:r w:rsidR="003E2F1B">
        <w:rPr>
          <w:b/>
          <w:bCs/>
          <w:color w:val="282828"/>
          <w:sz w:val="28"/>
          <w:szCs w:val="28"/>
        </w:rPr>
        <w:t>..................</w:t>
      </w:r>
    </w:p>
    <w:p w:rsidR="00B7671A" w:rsidRDefault="007127EA">
      <w:pPr>
        <w:pStyle w:val="Standard"/>
        <w:tabs>
          <w:tab w:val="left" w:pos="5400"/>
        </w:tabs>
        <w:jc w:val="center"/>
        <w:rPr>
          <w:b/>
          <w:bCs/>
          <w:color w:val="282828"/>
        </w:rPr>
      </w:pPr>
      <w:r w:rsidRPr="00CE7E2C">
        <w:rPr>
          <w:b/>
          <w:bCs/>
          <w:sz w:val="28"/>
          <w:szCs w:val="28"/>
        </w:rPr>
        <w:t>o poskytovaní sociálnej služby</w:t>
      </w:r>
    </w:p>
    <w:p w:rsidR="00B7671A" w:rsidRDefault="00B7671A">
      <w:pPr>
        <w:pStyle w:val="Standard"/>
        <w:tabs>
          <w:tab w:val="left" w:pos="5400"/>
        </w:tabs>
        <w:jc w:val="center"/>
        <w:rPr>
          <w:b/>
          <w:bCs/>
          <w:color w:val="282828"/>
        </w:rPr>
      </w:pPr>
    </w:p>
    <w:p w:rsidR="00B7671A" w:rsidRDefault="007127EA" w:rsidP="007127EA">
      <w:pPr>
        <w:pStyle w:val="Standard"/>
        <w:tabs>
          <w:tab w:val="left" w:pos="5400"/>
        </w:tabs>
        <w:rPr>
          <w:b/>
          <w:bCs/>
          <w:color w:val="282828"/>
        </w:rPr>
      </w:pPr>
      <w:r>
        <w:rPr>
          <w:color w:val="282828"/>
        </w:rPr>
        <w:t>Prijímateľ/-</w:t>
      </w:r>
      <w:proofErr w:type="spellStart"/>
      <w:r>
        <w:rPr>
          <w:color w:val="282828"/>
        </w:rPr>
        <w:t>ka</w:t>
      </w:r>
      <w:proofErr w:type="spellEnd"/>
      <w:r>
        <w:rPr>
          <w:color w:val="282828"/>
        </w:rPr>
        <w:t xml:space="preserve"> sociálnej služby: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5"/>
        <w:gridCol w:w="7223"/>
      </w:tblGrid>
      <w:tr w:rsidR="007127EA" w:rsidRPr="007127EA" w:rsidTr="007127EA">
        <w:trPr>
          <w:trHeight w:val="397"/>
        </w:trPr>
        <w:tc>
          <w:tcPr>
            <w:tcW w:w="2405" w:type="dxa"/>
            <w:vAlign w:val="bottom"/>
          </w:tcPr>
          <w:p w:rsidR="00C56E94" w:rsidRPr="007127EA" w:rsidRDefault="00C56E94" w:rsidP="00C56E94">
            <w:pPr>
              <w:pStyle w:val="Standard"/>
              <w:tabs>
                <w:tab w:val="left" w:pos="5400"/>
              </w:tabs>
              <w:rPr>
                <w:bCs/>
                <w:color w:val="282828"/>
              </w:rPr>
            </w:pPr>
            <w:proofErr w:type="spellStart"/>
            <w:r>
              <w:rPr>
                <w:bCs/>
                <w:color w:val="282828"/>
              </w:rPr>
              <w:t>Meno,</w:t>
            </w:r>
            <w:r w:rsidR="007127EA" w:rsidRPr="007127EA">
              <w:rPr>
                <w:bCs/>
                <w:color w:val="282828"/>
              </w:rPr>
              <w:t>priezvisko</w:t>
            </w:r>
            <w:proofErr w:type="spellEnd"/>
            <w:r w:rsidR="007127EA" w:rsidRPr="007127EA">
              <w:rPr>
                <w:bCs/>
                <w:color w:val="282828"/>
              </w:rPr>
              <w:t>:</w:t>
            </w:r>
          </w:p>
        </w:tc>
        <w:tc>
          <w:tcPr>
            <w:tcW w:w="7223" w:type="dxa"/>
            <w:vAlign w:val="bottom"/>
          </w:tcPr>
          <w:p w:rsidR="007127EA" w:rsidRPr="007127EA" w:rsidRDefault="003E2F1B" w:rsidP="007127EA">
            <w:pPr>
              <w:pStyle w:val="Standard"/>
              <w:tabs>
                <w:tab w:val="left" w:pos="5400"/>
              </w:tabs>
              <w:rPr>
                <w:bCs/>
                <w:color w:val="282828"/>
              </w:rPr>
            </w:pPr>
            <w:r>
              <w:rPr>
                <w:bCs/>
                <w:color w:val="282828"/>
              </w:rPr>
              <w:t>............................</w:t>
            </w:r>
          </w:p>
        </w:tc>
      </w:tr>
      <w:tr w:rsidR="007127EA" w:rsidRPr="007127EA" w:rsidTr="007127EA">
        <w:trPr>
          <w:trHeight w:val="397"/>
        </w:trPr>
        <w:tc>
          <w:tcPr>
            <w:tcW w:w="2405" w:type="dxa"/>
            <w:vAlign w:val="bottom"/>
          </w:tcPr>
          <w:p w:rsidR="007127EA" w:rsidRPr="007127EA" w:rsidRDefault="007127EA" w:rsidP="00C56E94">
            <w:pPr>
              <w:pStyle w:val="Standard"/>
              <w:tabs>
                <w:tab w:val="left" w:pos="5400"/>
              </w:tabs>
              <w:rPr>
                <w:bCs/>
                <w:color w:val="282828"/>
              </w:rPr>
            </w:pPr>
            <w:r w:rsidRPr="007127EA">
              <w:rPr>
                <w:bCs/>
                <w:color w:val="282828"/>
              </w:rPr>
              <w:t>Dátum narodenia:</w:t>
            </w:r>
          </w:p>
        </w:tc>
        <w:tc>
          <w:tcPr>
            <w:tcW w:w="7223" w:type="dxa"/>
            <w:vAlign w:val="bottom"/>
          </w:tcPr>
          <w:p w:rsidR="007127EA" w:rsidRPr="007127EA" w:rsidRDefault="003E2F1B" w:rsidP="007127EA">
            <w:pPr>
              <w:pStyle w:val="Standard"/>
              <w:tabs>
                <w:tab w:val="left" w:pos="5400"/>
              </w:tabs>
              <w:rPr>
                <w:bCs/>
                <w:color w:val="282828"/>
              </w:rPr>
            </w:pPr>
            <w:r>
              <w:rPr>
                <w:bCs/>
                <w:color w:val="282828"/>
              </w:rPr>
              <w:t>.............................</w:t>
            </w:r>
          </w:p>
        </w:tc>
      </w:tr>
    </w:tbl>
    <w:p w:rsidR="007127EA" w:rsidRDefault="007127EA" w:rsidP="007127EA">
      <w:pPr>
        <w:pStyle w:val="Standard"/>
        <w:tabs>
          <w:tab w:val="left" w:pos="5400"/>
        </w:tabs>
        <w:rPr>
          <w:b/>
          <w:bCs/>
          <w:color w:val="282828"/>
        </w:rPr>
      </w:pP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1A01BC">
      <w:pPr>
        <w:pStyle w:val="Standard"/>
        <w:tabs>
          <w:tab w:val="left" w:pos="5400"/>
        </w:tabs>
        <w:rPr>
          <w:color w:val="282828"/>
        </w:rPr>
      </w:pPr>
      <w:r>
        <w:rPr>
          <w:color w:val="282828"/>
        </w:rPr>
        <w:t>Suma v čiastke 1,</w:t>
      </w:r>
      <w:r w:rsidR="002A6C43">
        <w:rPr>
          <w:color w:val="282828"/>
        </w:rPr>
        <w:t>6</w:t>
      </w:r>
      <w:r w:rsidR="004719E7">
        <w:rPr>
          <w:color w:val="282828"/>
        </w:rPr>
        <w:t xml:space="preserve">0 </w:t>
      </w:r>
      <w:r>
        <w:rPr>
          <w:rFonts w:eastAsia="Times New Roman" w:cs="Times New Roman"/>
          <w:color w:val="282828"/>
        </w:rPr>
        <w:t>€</w:t>
      </w:r>
      <w:r>
        <w:rPr>
          <w:color w:val="282828"/>
        </w:rPr>
        <w:t>/1 pracovný deň zahŕňa:</w:t>
      </w: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7127EA" w:rsidRPr="007127EA" w:rsidRDefault="007127EA" w:rsidP="007127EA">
      <w:pPr>
        <w:pStyle w:val="Standard"/>
        <w:tabs>
          <w:tab w:val="left" w:pos="5670"/>
        </w:tabs>
        <w:rPr>
          <w:b/>
        </w:rPr>
      </w:pPr>
      <w:r w:rsidRPr="007127EA">
        <w:rPr>
          <w:b/>
          <w:color w:val="282828"/>
        </w:rPr>
        <w:t>a) sumu za odborné činnosti:</w:t>
      </w:r>
      <w:r w:rsidRPr="007127EA">
        <w:rPr>
          <w:b/>
          <w:color w:val="282828"/>
        </w:rPr>
        <w:tab/>
        <w:t>0,00 €</w:t>
      </w:r>
    </w:p>
    <w:p w:rsidR="007127EA" w:rsidRDefault="007127EA" w:rsidP="007127EA">
      <w:pPr>
        <w:pStyle w:val="Standard"/>
        <w:numPr>
          <w:ilvl w:val="1"/>
          <w:numId w:val="18"/>
        </w:numPr>
        <w:tabs>
          <w:tab w:val="left" w:pos="709"/>
          <w:tab w:val="left" w:pos="5670"/>
        </w:tabs>
      </w:pPr>
      <w:r>
        <w:rPr>
          <w:color w:val="282828"/>
        </w:rPr>
        <w:t xml:space="preserve">základné sociálne poradenstvo </w:t>
      </w:r>
      <w:r>
        <w:rPr>
          <w:color w:val="282828"/>
        </w:rPr>
        <w:tab/>
        <w:t>0,00 €</w:t>
      </w:r>
    </w:p>
    <w:p w:rsidR="007127EA" w:rsidRDefault="007127EA" w:rsidP="007127EA">
      <w:pPr>
        <w:pStyle w:val="Standard"/>
        <w:numPr>
          <w:ilvl w:val="1"/>
          <w:numId w:val="18"/>
        </w:numPr>
        <w:tabs>
          <w:tab w:val="left" w:pos="709"/>
          <w:tab w:val="left" w:pos="5400"/>
        </w:tabs>
        <w:rPr>
          <w:color w:val="282828"/>
        </w:rPr>
      </w:pPr>
      <w:r>
        <w:rPr>
          <w:color w:val="282828"/>
        </w:rPr>
        <w:t>pomoc pri odkázanosti fyzickej osoby na pomoc</w:t>
      </w:r>
    </w:p>
    <w:p w:rsidR="007127EA" w:rsidRDefault="007127EA" w:rsidP="007127EA">
      <w:pPr>
        <w:pStyle w:val="Standard"/>
        <w:tabs>
          <w:tab w:val="left" w:pos="709"/>
          <w:tab w:val="left" w:pos="5670"/>
        </w:tabs>
      </w:pPr>
      <w:r>
        <w:rPr>
          <w:color w:val="282828"/>
        </w:rPr>
        <w:tab/>
        <w:t xml:space="preserve">inej fyzickej osoby podľa prílohy č. 3 </w:t>
      </w:r>
      <w:r>
        <w:rPr>
          <w:color w:val="282828"/>
        </w:rPr>
        <w:tab/>
        <w:t>0,00 €</w:t>
      </w:r>
    </w:p>
    <w:p w:rsidR="007127EA" w:rsidRDefault="007127EA" w:rsidP="007127EA">
      <w:pPr>
        <w:pStyle w:val="Standard"/>
        <w:numPr>
          <w:ilvl w:val="1"/>
          <w:numId w:val="19"/>
        </w:numPr>
        <w:tabs>
          <w:tab w:val="left" w:pos="5670"/>
        </w:tabs>
      </w:pPr>
      <w:r>
        <w:rPr>
          <w:color w:val="282828"/>
        </w:rPr>
        <w:t>sociálna rehabilitácia</w:t>
      </w:r>
      <w:r>
        <w:rPr>
          <w:color w:val="282828"/>
        </w:rPr>
        <w:tab/>
        <w:t>0,00 €</w:t>
      </w:r>
    </w:p>
    <w:p w:rsidR="007127EA" w:rsidRPr="007127EA" w:rsidRDefault="007127EA" w:rsidP="007127EA">
      <w:pPr>
        <w:pStyle w:val="Standard"/>
        <w:numPr>
          <w:ilvl w:val="1"/>
          <w:numId w:val="19"/>
        </w:numPr>
        <w:tabs>
          <w:tab w:val="left" w:pos="5670"/>
        </w:tabs>
      </w:pPr>
      <w:r>
        <w:rPr>
          <w:color w:val="282828"/>
        </w:rPr>
        <w:t>pracovná terapia</w:t>
      </w:r>
      <w:r>
        <w:rPr>
          <w:color w:val="282828"/>
        </w:rPr>
        <w:tab/>
        <w:t>0,00 €</w:t>
      </w:r>
    </w:p>
    <w:p w:rsidR="007127EA" w:rsidRDefault="007127EA" w:rsidP="007127EA">
      <w:pPr>
        <w:pStyle w:val="Standard"/>
        <w:tabs>
          <w:tab w:val="left" w:pos="5670"/>
        </w:tabs>
        <w:ind w:left="360"/>
      </w:pPr>
    </w:p>
    <w:p w:rsidR="007127EA" w:rsidRPr="007127EA" w:rsidRDefault="007127EA" w:rsidP="007127EA">
      <w:pPr>
        <w:pStyle w:val="Standard"/>
        <w:tabs>
          <w:tab w:val="left" w:pos="5670"/>
        </w:tabs>
        <w:rPr>
          <w:b/>
        </w:rPr>
      </w:pPr>
      <w:r w:rsidRPr="007127EA">
        <w:rPr>
          <w:b/>
          <w:color w:val="282828"/>
        </w:rPr>
        <w:t>b) sumu za obslužné činnosti:</w:t>
      </w:r>
      <w:r w:rsidRPr="007127EA">
        <w:rPr>
          <w:b/>
          <w:color w:val="282828"/>
        </w:rPr>
        <w:tab/>
      </w:r>
      <w:r w:rsidR="002A6C43">
        <w:rPr>
          <w:b/>
          <w:color w:val="282828"/>
        </w:rPr>
        <w:t>1,6</w:t>
      </w:r>
      <w:r w:rsidR="00371950">
        <w:rPr>
          <w:b/>
          <w:color w:val="282828"/>
        </w:rPr>
        <w:t>0</w:t>
      </w:r>
      <w:r w:rsidRPr="007127EA">
        <w:rPr>
          <w:b/>
          <w:color w:val="282828"/>
        </w:rPr>
        <w:t xml:space="preserve"> €</w:t>
      </w:r>
    </w:p>
    <w:p w:rsidR="007127EA" w:rsidRDefault="007127EA" w:rsidP="007127EA">
      <w:pPr>
        <w:pStyle w:val="Standard"/>
        <w:tabs>
          <w:tab w:val="left" w:pos="284"/>
          <w:tab w:val="left" w:pos="5400"/>
        </w:tabs>
        <w:rPr>
          <w:color w:val="282828"/>
        </w:rPr>
      </w:pPr>
      <w:r>
        <w:rPr>
          <w:color w:val="282828"/>
        </w:rPr>
        <w:tab/>
        <w:t>cena za stravovanie:</w:t>
      </w:r>
    </w:p>
    <w:p w:rsidR="007127EA" w:rsidRDefault="007127EA" w:rsidP="007127EA">
      <w:pPr>
        <w:pStyle w:val="Standard"/>
        <w:numPr>
          <w:ilvl w:val="0"/>
          <w:numId w:val="20"/>
        </w:numPr>
        <w:tabs>
          <w:tab w:val="left" w:pos="284"/>
          <w:tab w:val="left" w:pos="5670"/>
        </w:tabs>
        <w:rPr>
          <w:rFonts w:eastAsia="Times New Roman" w:cs="Times New Roman"/>
          <w:color w:val="282828"/>
        </w:rPr>
      </w:pPr>
      <w:r>
        <w:rPr>
          <w:color w:val="282828"/>
        </w:rPr>
        <w:t>obed</w:t>
      </w:r>
      <w:r>
        <w:rPr>
          <w:color w:val="282828"/>
        </w:rPr>
        <w:tab/>
        <w:t>1,</w:t>
      </w:r>
      <w:r w:rsidR="002A6C43">
        <w:rPr>
          <w:color w:val="282828"/>
        </w:rPr>
        <w:t>6</w:t>
      </w:r>
      <w:r>
        <w:rPr>
          <w:color w:val="282828"/>
        </w:rPr>
        <w:t>0 €</w:t>
      </w:r>
    </w:p>
    <w:p w:rsidR="007127EA" w:rsidRPr="007127EA" w:rsidRDefault="007127EA" w:rsidP="009E4BBB">
      <w:pPr>
        <w:pStyle w:val="Standard"/>
        <w:tabs>
          <w:tab w:val="left" w:pos="284"/>
          <w:tab w:val="left" w:pos="5670"/>
        </w:tabs>
        <w:rPr>
          <w:rFonts w:eastAsia="Times New Roman" w:cs="Times New Roman"/>
          <w:b/>
          <w:color w:val="282828"/>
        </w:rPr>
      </w:pPr>
      <w:r w:rsidRPr="007127EA">
        <w:rPr>
          <w:rFonts w:eastAsia="Times New Roman" w:cs="Times New Roman"/>
          <w:b/>
          <w:color w:val="282828"/>
        </w:rPr>
        <w:t>c) sumu za ďalšie činnosti</w:t>
      </w:r>
      <w:r w:rsidRPr="007127EA">
        <w:rPr>
          <w:rFonts w:eastAsia="Times New Roman" w:cs="Times New Roman"/>
          <w:b/>
          <w:color w:val="282828"/>
        </w:rPr>
        <w:tab/>
      </w:r>
      <w:r w:rsidRPr="007127EA">
        <w:rPr>
          <w:b/>
          <w:color w:val="282828"/>
        </w:rPr>
        <w:t>0,00 €</w:t>
      </w:r>
    </w:p>
    <w:p w:rsidR="007127EA" w:rsidRDefault="007127EA" w:rsidP="007127EA">
      <w:pPr>
        <w:pStyle w:val="Standard"/>
        <w:tabs>
          <w:tab w:val="left" w:pos="284"/>
          <w:tab w:val="left" w:pos="5670"/>
        </w:tabs>
        <w:rPr>
          <w:rFonts w:eastAsia="Times New Roman" w:cs="Times New Roman"/>
          <w:color w:val="282828"/>
        </w:rPr>
      </w:pPr>
      <w:r>
        <w:rPr>
          <w:rFonts w:eastAsia="Times New Roman" w:cs="Times New Roman"/>
          <w:color w:val="282828"/>
        </w:rPr>
        <w:tab/>
        <w:t>cena za záujmovú činnosť</w:t>
      </w:r>
      <w:r>
        <w:rPr>
          <w:rFonts w:eastAsia="Times New Roman" w:cs="Times New Roman"/>
          <w:color w:val="282828"/>
        </w:rPr>
        <w:tab/>
        <w:t>0,00 €</w:t>
      </w: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1A01BC">
      <w:pPr>
        <w:pStyle w:val="Standard"/>
        <w:tabs>
          <w:tab w:val="left" w:pos="5400"/>
        </w:tabs>
        <w:rPr>
          <w:color w:val="282828"/>
        </w:rPr>
      </w:pPr>
      <w:r>
        <w:rPr>
          <w:color w:val="282828"/>
        </w:rPr>
        <w:t>V</w:t>
      </w:r>
      <w:r w:rsidR="00371950">
        <w:rPr>
          <w:color w:val="282828"/>
        </w:rPr>
        <w:t> </w:t>
      </w:r>
      <w:r>
        <w:rPr>
          <w:color w:val="282828"/>
        </w:rPr>
        <w:t>K</w:t>
      </w:r>
      <w:r w:rsidR="00371950">
        <w:rPr>
          <w:color w:val="282828"/>
        </w:rPr>
        <w:t xml:space="preserve">ochanovciach </w:t>
      </w:r>
      <w:r>
        <w:rPr>
          <w:color w:val="282828"/>
        </w:rPr>
        <w:t xml:space="preserve">dňa </w:t>
      </w:r>
      <w:r w:rsidR="003E2F1B">
        <w:rPr>
          <w:color w:val="282828"/>
        </w:rPr>
        <w:t>..........................</w:t>
      </w: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B7671A">
      <w:pPr>
        <w:pStyle w:val="Standard"/>
        <w:tabs>
          <w:tab w:val="left" w:pos="5400"/>
        </w:tabs>
        <w:rPr>
          <w:color w:val="282828"/>
        </w:rPr>
      </w:pPr>
    </w:p>
    <w:p w:rsidR="00B7671A" w:rsidRDefault="001A01BC">
      <w:pPr>
        <w:pStyle w:val="Standard"/>
        <w:tabs>
          <w:tab w:val="left" w:pos="5400"/>
        </w:tabs>
        <w:rPr>
          <w:color w:val="282828"/>
        </w:rPr>
      </w:pPr>
      <w:r>
        <w:rPr>
          <w:color w:val="282828"/>
        </w:rPr>
        <w:tab/>
      </w:r>
      <w:r>
        <w:rPr>
          <w:color w:val="282828"/>
        </w:rPr>
        <w:tab/>
      </w:r>
      <w:r>
        <w:rPr>
          <w:color w:val="282828"/>
        </w:rPr>
        <w:tab/>
      </w:r>
    </w:p>
    <w:p w:rsidR="00B7671A" w:rsidRDefault="00B7671A">
      <w:pPr>
        <w:pStyle w:val="Standard"/>
        <w:tabs>
          <w:tab w:val="left" w:pos="5400"/>
        </w:tabs>
      </w:pPr>
    </w:p>
    <w:p w:rsidR="00B7671A" w:rsidRDefault="00B7671A">
      <w:pPr>
        <w:pStyle w:val="Standard"/>
        <w:tabs>
          <w:tab w:val="left" w:pos="5400"/>
        </w:tabs>
      </w:pPr>
    </w:p>
    <w:p w:rsidR="007127EA" w:rsidRDefault="007127EA" w:rsidP="007127EA">
      <w:pPr>
        <w:tabs>
          <w:tab w:val="center" w:pos="1701"/>
          <w:tab w:val="center" w:pos="7088"/>
        </w:tabs>
        <w:jc w:val="both"/>
      </w:pPr>
      <w:r>
        <w:tab/>
      </w:r>
      <w:r>
        <w:tab/>
      </w:r>
      <w:r w:rsidRPr="00A94EDC">
        <w:t>..............</w:t>
      </w:r>
      <w:r>
        <w:t>...........</w:t>
      </w:r>
      <w:r w:rsidRPr="00A94EDC">
        <w:t>.............................</w:t>
      </w:r>
    </w:p>
    <w:p w:rsidR="007127EA" w:rsidRPr="00A94EDC" w:rsidRDefault="007127EA" w:rsidP="007127EA">
      <w:pPr>
        <w:tabs>
          <w:tab w:val="center" w:pos="1701"/>
          <w:tab w:val="center" w:pos="7088"/>
        </w:tabs>
        <w:jc w:val="both"/>
      </w:pPr>
      <w:r>
        <w:tab/>
      </w:r>
      <w:r>
        <w:tab/>
      </w:r>
      <w:r w:rsidRPr="00A94EDC">
        <w:t>poskytovateľ soc</w:t>
      </w:r>
      <w:r>
        <w:t>iálnej služby</w:t>
      </w:r>
    </w:p>
    <w:p w:rsidR="00B7671A" w:rsidRDefault="00B7671A">
      <w:pPr>
        <w:pStyle w:val="Standard"/>
        <w:tabs>
          <w:tab w:val="left" w:pos="5400"/>
        </w:tabs>
      </w:pPr>
    </w:p>
    <w:p w:rsidR="00B7671A" w:rsidRDefault="00B7671A">
      <w:pPr>
        <w:pStyle w:val="Standard"/>
        <w:tabs>
          <w:tab w:val="left" w:pos="5400"/>
        </w:tabs>
      </w:pPr>
    </w:p>
    <w:p w:rsidR="00B7671A" w:rsidRDefault="00B7671A">
      <w:pPr>
        <w:pStyle w:val="Standard"/>
        <w:tabs>
          <w:tab w:val="left" w:pos="5400"/>
        </w:tabs>
      </w:pPr>
    </w:p>
    <w:p w:rsidR="00B7671A" w:rsidRDefault="00B7671A">
      <w:pPr>
        <w:pStyle w:val="Standard"/>
        <w:tabs>
          <w:tab w:val="left" w:pos="5400"/>
        </w:tabs>
      </w:pPr>
    </w:p>
    <w:p w:rsidR="00B7671A" w:rsidRDefault="00B7671A">
      <w:pPr>
        <w:pStyle w:val="Standard"/>
        <w:tabs>
          <w:tab w:val="left" w:pos="5400"/>
        </w:tabs>
      </w:pPr>
    </w:p>
    <w:p w:rsidR="00B7671A" w:rsidRDefault="00B7671A">
      <w:pPr>
        <w:pStyle w:val="Standard"/>
        <w:tabs>
          <w:tab w:val="left" w:pos="5400"/>
        </w:tabs>
      </w:pPr>
    </w:p>
    <w:p w:rsidR="00B7671A" w:rsidRDefault="00B7671A">
      <w:pPr>
        <w:pStyle w:val="Standard"/>
        <w:tabs>
          <w:tab w:val="left" w:pos="5400"/>
        </w:tabs>
      </w:pPr>
    </w:p>
    <w:p w:rsidR="00B7671A" w:rsidRDefault="00B7671A">
      <w:pPr>
        <w:pStyle w:val="Standard"/>
        <w:tabs>
          <w:tab w:val="left" w:pos="5400"/>
        </w:tabs>
      </w:pPr>
    </w:p>
    <w:p w:rsidR="00B7671A" w:rsidRDefault="00B7671A">
      <w:pPr>
        <w:pStyle w:val="Standard"/>
        <w:tabs>
          <w:tab w:val="left" w:pos="5400"/>
        </w:tabs>
      </w:pPr>
    </w:p>
    <w:p w:rsidR="00B7671A" w:rsidRDefault="00B7671A">
      <w:pPr>
        <w:pStyle w:val="Standard"/>
        <w:tabs>
          <w:tab w:val="left" w:pos="5400"/>
        </w:tabs>
        <w:jc w:val="center"/>
      </w:pPr>
    </w:p>
    <w:sectPr w:rsidR="00B7671A" w:rsidSect="00972761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365" w:rsidRDefault="00D63365">
      <w:r>
        <w:separator/>
      </w:r>
    </w:p>
  </w:endnote>
  <w:endnote w:type="continuationSeparator" w:id="0">
    <w:p w:rsidR="00D63365" w:rsidRDefault="00D63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653243"/>
      <w:docPartObj>
        <w:docPartGallery w:val="Page Numbers (Bottom of Page)"/>
        <w:docPartUnique/>
      </w:docPartObj>
    </w:sdtPr>
    <w:sdtContent>
      <w:p w:rsidR="00F17DF1" w:rsidRDefault="001F43DD">
        <w:pPr>
          <w:pStyle w:val="Pta"/>
          <w:jc w:val="center"/>
        </w:pPr>
        <w:r>
          <w:fldChar w:fldCharType="begin"/>
        </w:r>
        <w:r w:rsidR="00F17DF1">
          <w:instrText>PAGE   \* MERGEFORMAT</w:instrText>
        </w:r>
        <w:r>
          <w:fldChar w:fldCharType="separate"/>
        </w:r>
        <w:r w:rsidR="002A6C43">
          <w:rPr>
            <w:noProof/>
          </w:rPr>
          <w:t>1</w:t>
        </w:r>
        <w:r>
          <w:fldChar w:fldCharType="end"/>
        </w:r>
      </w:p>
    </w:sdtContent>
  </w:sdt>
  <w:p w:rsidR="00F17DF1" w:rsidRDefault="00F17DF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365" w:rsidRDefault="00D63365">
      <w:r>
        <w:rPr>
          <w:color w:val="000000"/>
        </w:rPr>
        <w:separator/>
      </w:r>
    </w:p>
  </w:footnote>
  <w:footnote w:type="continuationSeparator" w:id="0">
    <w:p w:rsidR="00D63365" w:rsidRDefault="00D633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410"/>
    <w:multiLevelType w:val="multilevel"/>
    <w:tmpl w:val="594660A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>
    <w:nsid w:val="075D3686"/>
    <w:multiLevelType w:val="hybridMultilevel"/>
    <w:tmpl w:val="002AA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A564D"/>
    <w:multiLevelType w:val="multilevel"/>
    <w:tmpl w:val="0FACA61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>
    <w:nsid w:val="138164D2"/>
    <w:multiLevelType w:val="multilevel"/>
    <w:tmpl w:val="352E79A2"/>
    <w:styleLink w:val="WW8Num13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abstractNum w:abstractNumId="4">
    <w:nsid w:val="16BB3EA9"/>
    <w:multiLevelType w:val="multilevel"/>
    <w:tmpl w:val="10201F2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F816099"/>
    <w:multiLevelType w:val="multilevel"/>
    <w:tmpl w:val="27449E4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274A0195"/>
    <w:multiLevelType w:val="multilevel"/>
    <w:tmpl w:val="A33A64C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274F2F5E"/>
    <w:multiLevelType w:val="multilevel"/>
    <w:tmpl w:val="E3B0571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2D2105DE"/>
    <w:multiLevelType w:val="multilevel"/>
    <w:tmpl w:val="A40AC2D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30480080"/>
    <w:multiLevelType w:val="multilevel"/>
    <w:tmpl w:val="D8828440"/>
    <w:styleLink w:val="WW8Num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39796C"/>
    <w:multiLevelType w:val="hybridMultilevel"/>
    <w:tmpl w:val="D7964026"/>
    <w:lvl w:ilvl="0" w:tplc="A7CA89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361446A"/>
    <w:multiLevelType w:val="multilevel"/>
    <w:tmpl w:val="A99C2F9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3965116A"/>
    <w:multiLevelType w:val="multilevel"/>
    <w:tmpl w:val="AA26F5E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51462309"/>
    <w:multiLevelType w:val="multilevel"/>
    <w:tmpl w:val="AA6EBEA8"/>
    <w:styleLink w:val="WW8Num3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C0D70"/>
    <w:multiLevelType w:val="multilevel"/>
    <w:tmpl w:val="6AE2C9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5C2E1820"/>
    <w:multiLevelType w:val="hybridMultilevel"/>
    <w:tmpl w:val="AF861C56"/>
    <w:lvl w:ilvl="0" w:tplc="843C50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537258"/>
    <w:multiLevelType w:val="multilevel"/>
    <w:tmpl w:val="B128E684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17">
    <w:nsid w:val="62965F55"/>
    <w:multiLevelType w:val="multilevel"/>
    <w:tmpl w:val="1C0404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8">
    <w:nsid w:val="66244AD7"/>
    <w:multiLevelType w:val="multilevel"/>
    <w:tmpl w:val="E108A46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9">
    <w:nsid w:val="68AA028C"/>
    <w:multiLevelType w:val="multilevel"/>
    <w:tmpl w:val="A316F84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0">
    <w:nsid w:val="7469355D"/>
    <w:multiLevelType w:val="multilevel"/>
    <w:tmpl w:val="D9EE1B5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7C9668B3"/>
    <w:multiLevelType w:val="hybridMultilevel"/>
    <w:tmpl w:val="AFBC6782"/>
    <w:lvl w:ilvl="0" w:tplc="BFE09D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2"/>
  </w:num>
  <w:num w:numId="5">
    <w:abstractNumId w:val="7"/>
  </w:num>
  <w:num w:numId="6">
    <w:abstractNumId w:val="8"/>
  </w:num>
  <w:num w:numId="7">
    <w:abstractNumId w:val="5"/>
  </w:num>
  <w:num w:numId="8">
    <w:abstractNumId w:val="18"/>
  </w:num>
  <w:num w:numId="9">
    <w:abstractNumId w:val="4"/>
  </w:num>
  <w:num w:numId="10">
    <w:abstractNumId w:val="2"/>
  </w:num>
  <w:num w:numId="11">
    <w:abstractNumId w:val="14"/>
  </w:num>
  <w:num w:numId="12">
    <w:abstractNumId w:val="13"/>
    <w:lvlOverride w:ilvl="0">
      <w:startOverride w:val="1"/>
    </w:lvlOverride>
  </w:num>
  <w:num w:numId="13">
    <w:abstractNumId w:val="19"/>
  </w:num>
  <w:num w:numId="14">
    <w:abstractNumId w:val="11"/>
  </w:num>
  <w:num w:numId="15">
    <w:abstractNumId w:val="6"/>
  </w:num>
  <w:num w:numId="16">
    <w:abstractNumId w:val="20"/>
  </w:num>
  <w:num w:numId="17">
    <w:abstractNumId w:val="16"/>
  </w:num>
  <w:num w:numId="18">
    <w:abstractNumId w:val="0"/>
  </w:num>
  <w:num w:numId="19">
    <w:abstractNumId w:val="17"/>
  </w:num>
  <w:num w:numId="20">
    <w:abstractNumId w:val="10"/>
  </w:num>
  <w:num w:numId="21">
    <w:abstractNumId w:val="21"/>
  </w:num>
  <w:num w:numId="22">
    <w:abstractNumId w:val="15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671A"/>
    <w:rsid w:val="00001D64"/>
    <w:rsid w:val="000403C8"/>
    <w:rsid w:val="00055CA1"/>
    <w:rsid w:val="000635CB"/>
    <w:rsid w:val="00073346"/>
    <w:rsid w:val="000C5E7E"/>
    <w:rsid w:val="000D3A91"/>
    <w:rsid w:val="000F10FB"/>
    <w:rsid w:val="000F6AD4"/>
    <w:rsid w:val="0011668D"/>
    <w:rsid w:val="0011738C"/>
    <w:rsid w:val="0011779D"/>
    <w:rsid w:val="00132BCD"/>
    <w:rsid w:val="0013548D"/>
    <w:rsid w:val="001A01BC"/>
    <w:rsid w:val="001B74B3"/>
    <w:rsid w:val="001C0A4A"/>
    <w:rsid w:val="001E59E2"/>
    <w:rsid w:val="001F0C4D"/>
    <w:rsid w:val="001F43DD"/>
    <w:rsid w:val="00264AD7"/>
    <w:rsid w:val="00267F24"/>
    <w:rsid w:val="002961D9"/>
    <w:rsid w:val="002A6C43"/>
    <w:rsid w:val="00322C30"/>
    <w:rsid w:val="00371950"/>
    <w:rsid w:val="003B6514"/>
    <w:rsid w:val="003B7F7A"/>
    <w:rsid w:val="003E2F1B"/>
    <w:rsid w:val="00401561"/>
    <w:rsid w:val="00431031"/>
    <w:rsid w:val="004543C8"/>
    <w:rsid w:val="00464AED"/>
    <w:rsid w:val="004719E7"/>
    <w:rsid w:val="0047311F"/>
    <w:rsid w:val="00481F5D"/>
    <w:rsid w:val="00484B05"/>
    <w:rsid w:val="004A579F"/>
    <w:rsid w:val="004E703C"/>
    <w:rsid w:val="00500D3B"/>
    <w:rsid w:val="00515F9B"/>
    <w:rsid w:val="005B5BBB"/>
    <w:rsid w:val="005C315D"/>
    <w:rsid w:val="00616CCF"/>
    <w:rsid w:val="006B4F64"/>
    <w:rsid w:val="006D4130"/>
    <w:rsid w:val="006D51F4"/>
    <w:rsid w:val="007073F2"/>
    <w:rsid w:val="007127EA"/>
    <w:rsid w:val="007170F6"/>
    <w:rsid w:val="00724FEC"/>
    <w:rsid w:val="00755499"/>
    <w:rsid w:val="00797B29"/>
    <w:rsid w:val="007A7C89"/>
    <w:rsid w:val="007B3F22"/>
    <w:rsid w:val="007B4F7B"/>
    <w:rsid w:val="007B58EE"/>
    <w:rsid w:val="007D2154"/>
    <w:rsid w:val="007D581E"/>
    <w:rsid w:val="007D76E2"/>
    <w:rsid w:val="008314FA"/>
    <w:rsid w:val="00883029"/>
    <w:rsid w:val="0088409B"/>
    <w:rsid w:val="00890803"/>
    <w:rsid w:val="008912EB"/>
    <w:rsid w:val="00891E16"/>
    <w:rsid w:val="008A589F"/>
    <w:rsid w:val="008B4D00"/>
    <w:rsid w:val="008C6692"/>
    <w:rsid w:val="008D7C07"/>
    <w:rsid w:val="00972761"/>
    <w:rsid w:val="0098286C"/>
    <w:rsid w:val="009E4BBB"/>
    <w:rsid w:val="00A6193C"/>
    <w:rsid w:val="00A62242"/>
    <w:rsid w:val="00AB4825"/>
    <w:rsid w:val="00B6394E"/>
    <w:rsid w:val="00B7671A"/>
    <w:rsid w:val="00BE2104"/>
    <w:rsid w:val="00BE33D4"/>
    <w:rsid w:val="00BF3A14"/>
    <w:rsid w:val="00C16580"/>
    <w:rsid w:val="00C416BA"/>
    <w:rsid w:val="00C5452A"/>
    <w:rsid w:val="00C56E94"/>
    <w:rsid w:val="00C75060"/>
    <w:rsid w:val="00C81B3D"/>
    <w:rsid w:val="00CC3458"/>
    <w:rsid w:val="00CC3707"/>
    <w:rsid w:val="00CC57D7"/>
    <w:rsid w:val="00CE7E2C"/>
    <w:rsid w:val="00D34880"/>
    <w:rsid w:val="00D63365"/>
    <w:rsid w:val="00D7650D"/>
    <w:rsid w:val="00D7705A"/>
    <w:rsid w:val="00D85643"/>
    <w:rsid w:val="00DA5BD0"/>
    <w:rsid w:val="00DD0AC3"/>
    <w:rsid w:val="00DD30B8"/>
    <w:rsid w:val="00E22D62"/>
    <w:rsid w:val="00EA5E67"/>
    <w:rsid w:val="00F06CC4"/>
    <w:rsid w:val="00F16DC9"/>
    <w:rsid w:val="00F17DF1"/>
    <w:rsid w:val="00F51F71"/>
    <w:rsid w:val="00F66276"/>
    <w:rsid w:val="00FE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27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972761"/>
  </w:style>
  <w:style w:type="paragraph" w:styleId="Nzov">
    <w:name w:val="Title"/>
    <w:basedOn w:val="Standard"/>
    <w:next w:val="Textbody"/>
    <w:rsid w:val="0097276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72761"/>
    <w:pPr>
      <w:spacing w:after="120"/>
    </w:pPr>
  </w:style>
  <w:style w:type="paragraph" w:styleId="Podtitul">
    <w:name w:val="Subtitle"/>
    <w:basedOn w:val="Nzov"/>
    <w:next w:val="Textbody"/>
    <w:rsid w:val="00972761"/>
    <w:pPr>
      <w:jc w:val="center"/>
    </w:pPr>
    <w:rPr>
      <w:i/>
      <w:iCs/>
    </w:rPr>
  </w:style>
  <w:style w:type="paragraph" w:styleId="Zoznam">
    <w:name w:val="List"/>
    <w:basedOn w:val="Textbody"/>
    <w:rsid w:val="00972761"/>
  </w:style>
  <w:style w:type="paragraph" w:styleId="Popis">
    <w:name w:val="caption"/>
    <w:basedOn w:val="Standard"/>
    <w:rsid w:val="0097276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72761"/>
    <w:pPr>
      <w:suppressLineNumbers/>
    </w:pPr>
  </w:style>
  <w:style w:type="paragraph" w:styleId="Odsekzoznamu">
    <w:name w:val="List Paragraph"/>
    <w:basedOn w:val="Standard"/>
    <w:uiPriority w:val="34"/>
    <w:qFormat/>
    <w:rsid w:val="00972761"/>
    <w:pPr>
      <w:ind w:left="708"/>
    </w:pPr>
  </w:style>
  <w:style w:type="character" w:customStyle="1" w:styleId="NumberingSymbols">
    <w:name w:val="Numbering Symbols"/>
    <w:rsid w:val="00972761"/>
    <w:rPr>
      <w:b w:val="0"/>
      <w:bCs w:val="0"/>
    </w:rPr>
  </w:style>
  <w:style w:type="character" w:customStyle="1" w:styleId="BulletSymbols">
    <w:name w:val="Bullet Symbols"/>
    <w:rsid w:val="00972761"/>
    <w:rPr>
      <w:rFonts w:ascii="OpenSymbol" w:eastAsia="OpenSymbol" w:hAnsi="OpenSymbol" w:cs="OpenSymbol"/>
    </w:rPr>
  </w:style>
  <w:style w:type="character" w:customStyle="1" w:styleId="WW8Num8z0">
    <w:name w:val="WW8Num8z0"/>
    <w:rsid w:val="00972761"/>
  </w:style>
  <w:style w:type="character" w:customStyle="1" w:styleId="WW8Num8z1">
    <w:name w:val="WW8Num8z1"/>
    <w:rsid w:val="00972761"/>
  </w:style>
  <w:style w:type="character" w:customStyle="1" w:styleId="WW8Num8z2">
    <w:name w:val="WW8Num8z2"/>
    <w:rsid w:val="00972761"/>
  </w:style>
  <w:style w:type="character" w:customStyle="1" w:styleId="WW8Num8z3">
    <w:name w:val="WW8Num8z3"/>
    <w:rsid w:val="00972761"/>
  </w:style>
  <w:style w:type="character" w:customStyle="1" w:styleId="WW8Num8z4">
    <w:name w:val="WW8Num8z4"/>
    <w:rsid w:val="00972761"/>
  </w:style>
  <w:style w:type="character" w:customStyle="1" w:styleId="WW8Num8z5">
    <w:name w:val="WW8Num8z5"/>
    <w:rsid w:val="00972761"/>
  </w:style>
  <w:style w:type="character" w:customStyle="1" w:styleId="WW8Num8z6">
    <w:name w:val="WW8Num8z6"/>
    <w:rsid w:val="00972761"/>
  </w:style>
  <w:style w:type="character" w:customStyle="1" w:styleId="WW8Num8z7">
    <w:name w:val="WW8Num8z7"/>
    <w:rsid w:val="00972761"/>
  </w:style>
  <w:style w:type="character" w:customStyle="1" w:styleId="WW8Num8z8">
    <w:name w:val="WW8Num8z8"/>
    <w:rsid w:val="00972761"/>
  </w:style>
  <w:style w:type="character" w:customStyle="1" w:styleId="WW8Num13z0">
    <w:name w:val="WW8Num13z0"/>
    <w:rsid w:val="00972761"/>
  </w:style>
  <w:style w:type="character" w:customStyle="1" w:styleId="WW8Num13z1">
    <w:name w:val="WW8Num13z1"/>
    <w:rsid w:val="00972761"/>
  </w:style>
  <w:style w:type="character" w:customStyle="1" w:styleId="WW8Num13z2">
    <w:name w:val="WW8Num13z2"/>
    <w:rsid w:val="00972761"/>
  </w:style>
  <w:style w:type="character" w:customStyle="1" w:styleId="WW8Num13z3">
    <w:name w:val="WW8Num13z3"/>
    <w:rsid w:val="00972761"/>
  </w:style>
  <w:style w:type="character" w:customStyle="1" w:styleId="WW8Num13z4">
    <w:name w:val="WW8Num13z4"/>
    <w:rsid w:val="00972761"/>
  </w:style>
  <w:style w:type="character" w:customStyle="1" w:styleId="WW8Num13z5">
    <w:name w:val="WW8Num13z5"/>
    <w:rsid w:val="00972761"/>
  </w:style>
  <w:style w:type="character" w:customStyle="1" w:styleId="WW8Num13z6">
    <w:name w:val="WW8Num13z6"/>
    <w:rsid w:val="00972761"/>
  </w:style>
  <w:style w:type="character" w:customStyle="1" w:styleId="WW8Num13z7">
    <w:name w:val="WW8Num13z7"/>
    <w:rsid w:val="00972761"/>
  </w:style>
  <w:style w:type="character" w:customStyle="1" w:styleId="WW8Num13z8">
    <w:name w:val="WW8Num13z8"/>
    <w:rsid w:val="00972761"/>
  </w:style>
  <w:style w:type="character" w:customStyle="1" w:styleId="WW8Num32z0">
    <w:name w:val="WW8Num32z0"/>
    <w:rsid w:val="00972761"/>
    <w:rPr>
      <w:b/>
      <w:i w:val="0"/>
    </w:rPr>
  </w:style>
  <w:style w:type="character" w:customStyle="1" w:styleId="WW8Num32z1">
    <w:name w:val="WW8Num32z1"/>
    <w:rsid w:val="00972761"/>
  </w:style>
  <w:style w:type="character" w:customStyle="1" w:styleId="WW8Num32z2">
    <w:name w:val="WW8Num32z2"/>
    <w:rsid w:val="00972761"/>
  </w:style>
  <w:style w:type="character" w:customStyle="1" w:styleId="WW8Num32z3">
    <w:name w:val="WW8Num32z3"/>
    <w:rsid w:val="00972761"/>
  </w:style>
  <w:style w:type="character" w:customStyle="1" w:styleId="WW8Num32z4">
    <w:name w:val="WW8Num32z4"/>
    <w:rsid w:val="00972761"/>
  </w:style>
  <w:style w:type="character" w:customStyle="1" w:styleId="WW8Num32z5">
    <w:name w:val="WW8Num32z5"/>
    <w:rsid w:val="00972761"/>
  </w:style>
  <w:style w:type="character" w:customStyle="1" w:styleId="WW8Num32z6">
    <w:name w:val="WW8Num32z6"/>
    <w:rsid w:val="00972761"/>
  </w:style>
  <w:style w:type="character" w:customStyle="1" w:styleId="WW8Num32z7">
    <w:name w:val="WW8Num32z7"/>
    <w:rsid w:val="00972761"/>
  </w:style>
  <w:style w:type="character" w:customStyle="1" w:styleId="WW8Num32z8">
    <w:name w:val="WW8Num32z8"/>
    <w:rsid w:val="00972761"/>
  </w:style>
  <w:style w:type="numbering" w:customStyle="1" w:styleId="WW8Num8">
    <w:name w:val="WW8Num8"/>
    <w:basedOn w:val="Bezzoznamu"/>
    <w:rsid w:val="00972761"/>
    <w:pPr>
      <w:numPr>
        <w:numId w:val="1"/>
      </w:numPr>
    </w:pPr>
  </w:style>
  <w:style w:type="numbering" w:customStyle="1" w:styleId="WW8Num13">
    <w:name w:val="WW8Num13"/>
    <w:basedOn w:val="Bezzoznamu"/>
    <w:rsid w:val="00972761"/>
    <w:pPr>
      <w:numPr>
        <w:numId w:val="2"/>
      </w:numPr>
    </w:pPr>
  </w:style>
  <w:style w:type="numbering" w:customStyle="1" w:styleId="WW8Num32">
    <w:name w:val="WW8Num32"/>
    <w:basedOn w:val="Bezzoznamu"/>
    <w:rsid w:val="00972761"/>
    <w:pPr>
      <w:numPr>
        <w:numId w:val="3"/>
      </w:numPr>
    </w:pPr>
  </w:style>
  <w:style w:type="table" w:styleId="Mriekatabuky">
    <w:name w:val="Table Grid"/>
    <w:basedOn w:val="Normlnatabuka"/>
    <w:uiPriority w:val="39"/>
    <w:rsid w:val="00B63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17DF1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F17DF1"/>
    <w:rPr>
      <w:szCs w:val="21"/>
    </w:rPr>
  </w:style>
  <w:style w:type="paragraph" w:styleId="Pta">
    <w:name w:val="footer"/>
    <w:basedOn w:val="Normlny"/>
    <w:link w:val="PtaChar"/>
    <w:uiPriority w:val="99"/>
    <w:unhideWhenUsed/>
    <w:rsid w:val="00F17DF1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F17DF1"/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19E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19E7"/>
    <w:rPr>
      <w:rFonts w:ascii="Segoe UI" w:hAnsi="Segoe UI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BABIČ Vladimír</dc:creator>
  <cp:lastModifiedBy>Euridika</cp:lastModifiedBy>
  <cp:revision>13</cp:revision>
  <cp:lastPrinted>2018-03-13T14:19:00Z</cp:lastPrinted>
  <dcterms:created xsi:type="dcterms:W3CDTF">2020-01-21T11:08:00Z</dcterms:created>
  <dcterms:modified xsi:type="dcterms:W3CDTF">2020-05-28T10:36:00Z</dcterms:modified>
</cp:coreProperties>
</file>