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B8" w:rsidRDefault="007563B8" w:rsidP="007563B8">
      <w:pPr>
        <w:jc w:val="center"/>
        <w:rPr>
          <w:sz w:val="48"/>
          <w:szCs w:val="42"/>
        </w:rPr>
      </w:pPr>
      <w:r w:rsidRPr="0045619A">
        <w:rPr>
          <w:sz w:val="48"/>
          <w:szCs w:val="42"/>
        </w:rPr>
        <w:t>Obec Kochan</w:t>
      </w:r>
      <w:r w:rsidR="003A3A01">
        <w:rPr>
          <w:sz w:val="48"/>
          <w:szCs w:val="42"/>
        </w:rPr>
        <w:t>o</w:t>
      </w:r>
      <w:r w:rsidRPr="0045619A">
        <w:rPr>
          <w:sz w:val="48"/>
          <w:szCs w:val="42"/>
        </w:rPr>
        <w:t>vce, 066 01  Humenné</w:t>
      </w:r>
    </w:p>
    <w:p w:rsidR="007563B8" w:rsidRDefault="007563B8" w:rsidP="007563B8">
      <w:pPr>
        <w:jc w:val="center"/>
        <w:rPr>
          <w:sz w:val="48"/>
          <w:szCs w:val="42"/>
        </w:rPr>
      </w:pPr>
    </w:p>
    <w:p w:rsidR="007563B8" w:rsidRPr="0045619A" w:rsidRDefault="007563B8" w:rsidP="007563B8">
      <w:pPr>
        <w:jc w:val="center"/>
        <w:rPr>
          <w:sz w:val="48"/>
          <w:szCs w:val="42"/>
        </w:rPr>
      </w:pPr>
    </w:p>
    <w:p w:rsidR="007563B8" w:rsidRDefault="007563B8" w:rsidP="007563B8">
      <w:pPr>
        <w:jc w:val="center"/>
        <w:rPr>
          <w:sz w:val="36"/>
          <w:szCs w:val="42"/>
        </w:rPr>
      </w:pPr>
      <w:r>
        <w:rPr>
          <w:noProof/>
          <w:sz w:val="36"/>
          <w:szCs w:val="42"/>
          <w:lang w:eastAsia="sk-SK"/>
        </w:rPr>
        <w:drawing>
          <wp:inline distT="0" distB="0" distL="0" distR="0">
            <wp:extent cx="1962150" cy="1981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kochanovce.he.oma.sk.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4486" cy="1983559"/>
                    </a:xfrm>
                    <a:prstGeom prst="rect">
                      <a:avLst/>
                    </a:prstGeom>
                  </pic:spPr>
                </pic:pic>
              </a:graphicData>
            </a:graphic>
          </wp:inline>
        </w:drawing>
      </w:r>
    </w:p>
    <w:p w:rsidR="007563B8" w:rsidRDefault="007563B8" w:rsidP="007563B8">
      <w:pPr>
        <w:jc w:val="center"/>
        <w:rPr>
          <w:sz w:val="36"/>
          <w:szCs w:val="42"/>
        </w:rPr>
      </w:pPr>
    </w:p>
    <w:p w:rsidR="007563B8" w:rsidRDefault="007563B8" w:rsidP="007563B8">
      <w:pPr>
        <w:jc w:val="center"/>
        <w:rPr>
          <w:sz w:val="36"/>
          <w:szCs w:val="42"/>
        </w:rPr>
      </w:pPr>
    </w:p>
    <w:p w:rsidR="007563B8" w:rsidRDefault="007563B8" w:rsidP="007563B8">
      <w:pPr>
        <w:jc w:val="center"/>
        <w:rPr>
          <w:sz w:val="36"/>
          <w:szCs w:val="42"/>
        </w:rPr>
      </w:pPr>
    </w:p>
    <w:p w:rsidR="007563B8" w:rsidRDefault="007563B8" w:rsidP="007563B8">
      <w:pPr>
        <w:jc w:val="center"/>
        <w:rPr>
          <w:sz w:val="36"/>
          <w:szCs w:val="42"/>
        </w:rPr>
      </w:pPr>
    </w:p>
    <w:p w:rsidR="007563B8" w:rsidRDefault="007563B8" w:rsidP="007563B8">
      <w:pPr>
        <w:jc w:val="both"/>
        <w:rPr>
          <w:b/>
          <w:sz w:val="28"/>
          <w:szCs w:val="28"/>
        </w:rPr>
      </w:pPr>
      <w:r w:rsidRPr="00302549">
        <w:rPr>
          <w:sz w:val="40"/>
          <w:szCs w:val="42"/>
        </w:rPr>
        <w:tab/>
      </w:r>
      <w:r w:rsidRPr="007563B8">
        <w:rPr>
          <w:b/>
          <w:sz w:val="28"/>
          <w:szCs w:val="28"/>
        </w:rPr>
        <w:t xml:space="preserve">Všeobecne záväzné nariadenie č. 5/2019 o miestnych daniach a o miestnom poplatku za komunálne odpady a drobné stavebné odpady na území obce Kochanovce </w:t>
      </w:r>
    </w:p>
    <w:p w:rsidR="007563B8" w:rsidRDefault="007563B8" w:rsidP="007563B8">
      <w:pPr>
        <w:jc w:val="both"/>
        <w:rPr>
          <w:b/>
          <w:sz w:val="28"/>
          <w:szCs w:val="28"/>
        </w:rPr>
      </w:pPr>
    </w:p>
    <w:p w:rsidR="007563B8" w:rsidRPr="007563B8" w:rsidRDefault="007563B8" w:rsidP="007563B8">
      <w:pPr>
        <w:jc w:val="both"/>
        <w:rPr>
          <w:b/>
          <w:sz w:val="28"/>
          <w:szCs w:val="28"/>
        </w:rPr>
      </w:pPr>
    </w:p>
    <w:p w:rsidR="007563B8" w:rsidRPr="00302549" w:rsidRDefault="007563B8" w:rsidP="007563B8">
      <w:pPr>
        <w:rPr>
          <w:sz w:val="28"/>
        </w:rPr>
      </w:pPr>
    </w:p>
    <w:p w:rsidR="007563B8" w:rsidRPr="007563B8" w:rsidRDefault="007563B8" w:rsidP="007563B8">
      <w:pPr>
        <w:pStyle w:val="Odsekzoznamu"/>
        <w:numPr>
          <w:ilvl w:val="0"/>
          <w:numId w:val="10"/>
        </w:numPr>
        <w:suppressAutoHyphens w:val="0"/>
        <w:spacing w:after="200" w:line="276" w:lineRule="auto"/>
        <w:jc w:val="both"/>
        <w:rPr>
          <w:sz w:val="28"/>
          <w:szCs w:val="28"/>
        </w:rPr>
      </w:pPr>
      <w:r w:rsidRPr="007563B8">
        <w:rPr>
          <w:sz w:val="28"/>
          <w:szCs w:val="28"/>
        </w:rPr>
        <w:t>Návrh VZN zverejnený na úradnej tabuli a webovej stránke obce na verejné pripomienkovanie: 25.11.2019</w:t>
      </w:r>
    </w:p>
    <w:p w:rsidR="007563B8" w:rsidRPr="007563B8" w:rsidRDefault="007563B8" w:rsidP="007563B8">
      <w:pPr>
        <w:pStyle w:val="Odsekzoznamu"/>
        <w:numPr>
          <w:ilvl w:val="0"/>
          <w:numId w:val="10"/>
        </w:numPr>
        <w:suppressAutoHyphens w:val="0"/>
        <w:spacing w:after="200" w:line="276" w:lineRule="auto"/>
        <w:jc w:val="both"/>
        <w:rPr>
          <w:sz w:val="28"/>
          <w:szCs w:val="28"/>
        </w:rPr>
      </w:pPr>
      <w:r w:rsidRPr="007563B8">
        <w:rPr>
          <w:sz w:val="28"/>
          <w:szCs w:val="28"/>
        </w:rPr>
        <w:t xml:space="preserve">Zvesené z úradnej tabule:   </w:t>
      </w:r>
      <w:r w:rsidR="00FF3E1B">
        <w:rPr>
          <w:sz w:val="28"/>
          <w:szCs w:val="28"/>
        </w:rPr>
        <w:t>06.12.2019</w:t>
      </w:r>
    </w:p>
    <w:p w:rsidR="007563B8" w:rsidRPr="007563B8" w:rsidRDefault="007563B8" w:rsidP="007563B8">
      <w:pPr>
        <w:pStyle w:val="Odsekzoznamu"/>
        <w:numPr>
          <w:ilvl w:val="0"/>
          <w:numId w:val="10"/>
        </w:numPr>
        <w:suppressAutoHyphens w:val="0"/>
        <w:spacing w:after="200" w:line="276" w:lineRule="auto"/>
        <w:jc w:val="both"/>
        <w:rPr>
          <w:sz w:val="28"/>
          <w:szCs w:val="28"/>
        </w:rPr>
      </w:pPr>
      <w:r w:rsidRPr="007563B8">
        <w:rPr>
          <w:sz w:val="28"/>
          <w:szCs w:val="28"/>
        </w:rPr>
        <w:t xml:space="preserve">Pripomienky k návrhu VZN: </w:t>
      </w:r>
      <w:r w:rsidR="00FF3E1B">
        <w:rPr>
          <w:sz w:val="28"/>
          <w:szCs w:val="28"/>
        </w:rPr>
        <w:t xml:space="preserve"> žiadne</w:t>
      </w:r>
    </w:p>
    <w:p w:rsidR="007563B8" w:rsidRPr="007563B8" w:rsidRDefault="007563B8" w:rsidP="007563B8">
      <w:pPr>
        <w:pStyle w:val="Odsekzoznamu"/>
        <w:numPr>
          <w:ilvl w:val="0"/>
          <w:numId w:val="10"/>
        </w:numPr>
        <w:suppressAutoHyphens w:val="0"/>
        <w:spacing w:after="200" w:line="276" w:lineRule="auto"/>
        <w:jc w:val="both"/>
        <w:rPr>
          <w:sz w:val="28"/>
          <w:szCs w:val="28"/>
        </w:rPr>
      </w:pPr>
      <w:r w:rsidRPr="007563B8">
        <w:rPr>
          <w:sz w:val="28"/>
          <w:szCs w:val="28"/>
        </w:rPr>
        <w:t xml:space="preserve">VZN schválené na zasadnutí OZ dňa </w:t>
      </w:r>
      <w:r w:rsidR="00286D4A">
        <w:rPr>
          <w:sz w:val="28"/>
          <w:szCs w:val="28"/>
        </w:rPr>
        <w:t>09.12.2019</w:t>
      </w:r>
      <w:r w:rsidRPr="007563B8">
        <w:rPr>
          <w:sz w:val="28"/>
          <w:szCs w:val="28"/>
        </w:rPr>
        <w:t xml:space="preserve"> uznesením č. </w:t>
      </w:r>
      <w:r w:rsidR="00286D4A">
        <w:rPr>
          <w:sz w:val="28"/>
          <w:szCs w:val="28"/>
        </w:rPr>
        <w:t>17/2019</w:t>
      </w:r>
    </w:p>
    <w:p w:rsidR="00286D4A" w:rsidRDefault="007563B8" w:rsidP="00286D4A">
      <w:pPr>
        <w:pStyle w:val="Odsekzoznamu"/>
        <w:numPr>
          <w:ilvl w:val="0"/>
          <w:numId w:val="10"/>
        </w:numPr>
        <w:suppressAutoHyphens w:val="0"/>
        <w:spacing w:after="200" w:line="276" w:lineRule="auto"/>
        <w:jc w:val="both"/>
        <w:rPr>
          <w:sz w:val="28"/>
          <w:szCs w:val="28"/>
        </w:rPr>
      </w:pPr>
      <w:r w:rsidRPr="007563B8">
        <w:rPr>
          <w:sz w:val="28"/>
          <w:szCs w:val="28"/>
        </w:rPr>
        <w:t xml:space="preserve">VZN vyhlásené vyvesením na úradnej tabuli dňa </w:t>
      </w:r>
      <w:r w:rsidR="00286D4A">
        <w:rPr>
          <w:sz w:val="28"/>
          <w:szCs w:val="28"/>
        </w:rPr>
        <w:t>11.12.2019</w:t>
      </w:r>
    </w:p>
    <w:p w:rsidR="007563B8" w:rsidRPr="00286D4A" w:rsidRDefault="007563B8" w:rsidP="00286D4A">
      <w:pPr>
        <w:pStyle w:val="Odsekzoznamu"/>
        <w:suppressAutoHyphens w:val="0"/>
        <w:spacing w:after="200" w:line="276" w:lineRule="auto"/>
        <w:ind w:left="360"/>
        <w:jc w:val="both"/>
        <w:rPr>
          <w:sz w:val="28"/>
          <w:szCs w:val="28"/>
        </w:rPr>
      </w:pPr>
      <w:r w:rsidRPr="00286D4A">
        <w:rPr>
          <w:sz w:val="28"/>
          <w:szCs w:val="28"/>
        </w:rPr>
        <w:t>Zverejnené na webovej stránke obce dňa</w:t>
      </w:r>
      <w:r w:rsidR="00286D4A">
        <w:rPr>
          <w:sz w:val="28"/>
          <w:szCs w:val="28"/>
        </w:rPr>
        <w:t xml:space="preserve">  11.12.2019</w:t>
      </w:r>
    </w:p>
    <w:p w:rsidR="007563B8" w:rsidRPr="00213CBA" w:rsidRDefault="007563B8" w:rsidP="007563B8">
      <w:pPr>
        <w:pStyle w:val="Odsekzoznamu"/>
        <w:numPr>
          <w:ilvl w:val="0"/>
          <w:numId w:val="10"/>
        </w:numPr>
        <w:suppressAutoHyphens w:val="0"/>
        <w:spacing w:after="200" w:line="276" w:lineRule="auto"/>
        <w:jc w:val="both"/>
        <w:rPr>
          <w:sz w:val="36"/>
          <w:szCs w:val="42"/>
        </w:rPr>
      </w:pPr>
      <w:r w:rsidRPr="007563B8">
        <w:rPr>
          <w:sz w:val="28"/>
          <w:szCs w:val="28"/>
        </w:rPr>
        <w:t xml:space="preserve">VZN nadobúda účinnosť dňa </w:t>
      </w:r>
      <w:r w:rsidR="00FF3E1B">
        <w:rPr>
          <w:sz w:val="28"/>
          <w:szCs w:val="28"/>
        </w:rPr>
        <w:t xml:space="preserve">  01.01.2020</w:t>
      </w:r>
    </w:p>
    <w:p w:rsidR="007563B8" w:rsidRDefault="007563B8" w:rsidP="003F2E55">
      <w:pPr>
        <w:spacing w:line="380" w:lineRule="exact"/>
        <w:jc w:val="both"/>
        <w:rPr>
          <w:b/>
          <w:bCs/>
          <w:i/>
          <w:iCs/>
          <w:sz w:val="22"/>
          <w:szCs w:val="22"/>
        </w:rPr>
      </w:pPr>
    </w:p>
    <w:p w:rsidR="007563B8" w:rsidRDefault="007563B8" w:rsidP="003F2E55">
      <w:pPr>
        <w:spacing w:line="380" w:lineRule="exact"/>
        <w:jc w:val="both"/>
        <w:rPr>
          <w:b/>
          <w:bCs/>
          <w:i/>
          <w:iCs/>
          <w:sz w:val="22"/>
          <w:szCs w:val="22"/>
        </w:rPr>
      </w:pPr>
    </w:p>
    <w:p w:rsidR="003F2E55" w:rsidRPr="0016738D" w:rsidRDefault="003F2E55" w:rsidP="003F2E55">
      <w:pPr>
        <w:spacing w:line="380" w:lineRule="exact"/>
        <w:jc w:val="both"/>
        <w:rPr>
          <w:sz w:val="22"/>
          <w:szCs w:val="22"/>
        </w:rPr>
      </w:pPr>
    </w:p>
    <w:p w:rsidR="003F2E55" w:rsidRPr="0016738D" w:rsidRDefault="003F2E55" w:rsidP="003F2E55">
      <w:pPr>
        <w:spacing w:line="380" w:lineRule="exact"/>
        <w:ind w:firstLine="708"/>
        <w:jc w:val="both"/>
        <w:rPr>
          <w:bCs/>
          <w:i/>
          <w:iCs/>
          <w:sz w:val="22"/>
          <w:szCs w:val="22"/>
        </w:rPr>
      </w:pPr>
      <w:r w:rsidRPr="0016738D">
        <w:rPr>
          <w:bCs/>
          <w:i/>
          <w:iCs/>
          <w:sz w:val="22"/>
          <w:szCs w:val="22"/>
        </w:rPr>
        <w:lastRenderedPageBreak/>
        <w:t xml:space="preserve">Obecné zastupiteľstvo </w:t>
      </w:r>
      <w:r>
        <w:rPr>
          <w:bCs/>
          <w:i/>
          <w:iCs/>
          <w:sz w:val="22"/>
          <w:szCs w:val="22"/>
        </w:rPr>
        <w:t xml:space="preserve">obce Kochanovce </w:t>
      </w:r>
      <w:r w:rsidRPr="0016738D">
        <w:rPr>
          <w:bCs/>
          <w:i/>
          <w:iCs/>
          <w:sz w:val="22"/>
          <w:szCs w:val="22"/>
        </w:rPr>
        <w:t xml:space="preserve"> na  základe ustanovenia § 6</w:t>
      </w:r>
      <w:r>
        <w:rPr>
          <w:bCs/>
          <w:i/>
          <w:iCs/>
          <w:sz w:val="22"/>
          <w:szCs w:val="22"/>
        </w:rPr>
        <w:t xml:space="preserve"> </w:t>
      </w:r>
      <w:r w:rsidRPr="00DA51CF">
        <w:rPr>
          <w:bCs/>
          <w:i/>
          <w:iCs/>
          <w:sz w:val="22"/>
          <w:szCs w:val="22"/>
        </w:rPr>
        <w:t>ods. 1</w:t>
      </w:r>
      <w:r w:rsidRPr="0016738D">
        <w:rPr>
          <w:bCs/>
          <w:i/>
          <w:iCs/>
          <w:sz w:val="22"/>
          <w:szCs w:val="22"/>
        </w:rPr>
        <w:t xml:space="preserve"> zákona SNR č. 369/1990 Zb. o obecnom zriadení v znení neskorších predpisov a zákona  č.  582/2004  Z. z.  o miestnych daniach   a   miestnom   poplatku   za   komunálne   odpady    a   drobné   stavebné  odpady v znení neskorších predpisov    v  y  d  á  v  a   pre   územie  obce </w:t>
      </w:r>
      <w:r>
        <w:rPr>
          <w:bCs/>
          <w:i/>
          <w:iCs/>
          <w:sz w:val="22"/>
          <w:szCs w:val="22"/>
        </w:rPr>
        <w:t xml:space="preserve">Kochanovce </w:t>
      </w:r>
      <w:r w:rsidRPr="0016738D">
        <w:rPr>
          <w:bCs/>
          <w:i/>
          <w:iCs/>
          <w:sz w:val="22"/>
          <w:szCs w:val="22"/>
        </w:rPr>
        <w:t xml:space="preserve"> toto</w:t>
      </w:r>
    </w:p>
    <w:p w:rsidR="003F2E55" w:rsidRPr="00B86255" w:rsidRDefault="003F2E55" w:rsidP="003F2E55">
      <w:pPr>
        <w:rPr>
          <w:sz w:val="22"/>
          <w:szCs w:val="22"/>
        </w:rPr>
      </w:pPr>
    </w:p>
    <w:p w:rsidR="007563B8" w:rsidRPr="00B86255" w:rsidRDefault="007563B8" w:rsidP="003F2E55">
      <w:pPr>
        <w:spacing w:line="380" w:lineRule="exact"/>
        <w:rPr>
          <w:sz w:val="22"/>
          <w:szCs w:val="22"/>
        </w:rPr>
      </w:pPr>
    </w:p>
    <w:p w:rsidR="003F2E55" w:rsidRPr="00B86255" w:rsidRDefault="003F2E55" w:rsidP="003F2E55">
      <w:pPr>
        <w:spacing w:line="380" w:lineRule="exact"/>
        <w:jc w:val="center"/>
        <w:rPr>
          <w:b/>
          <w:sz w:val="34"/>
          <w:szCs w:val="34"/>
        </w:rPr>
      </w:pPr>
      <w:r w:rsidRPr="00B86255">
        <w:rPr>
          <w:b/>
          <w:sz w:val="34"/>
          <w:szCs w:val="34"/>
        </w:rPr>
        <w:t>VŠEOBECNE    ZÁVÄZNÉ    NARIADENIE</w:t>
      </w:r>
    </w:p>
    <w:p w:rsidR="003F2E55" w:rsidRPr="0016738D" w:rsidRDefault="003F2E55" w:rsidP="003F2E55">
      <w:pPr>
        <w:spacing w:line="380" w:lineRule="exact"/>
        <w:rPr>
          <w:sz w:val="34"/>
          <w:szCs w:val="34"/>
        </w:rPr>
      </w:pPr>
    </w:p>
    <w:p w:rsidR="003F2E55" w:rsidRDefault="003F2E55" w:rsidP="003F2E55">
      <w:pPr>
        <w:spacing w:line="380" w:lineRule="exact"/>
        <w:rPr>
          <w:b/>
          <w:sz w:val="34"/>
          <w:szCs w:val="34"/>
        </w:rPr>
      </w:pPr>
      <w:r w:rsidRPr="0016738D">
        <w:rPr>
          <w:sz w:val="34"/>
          <w:szCs w:val="34"/>
        </w:rPr>
        <w:t xml:space="preserve">                                           </w:t>
      </w:r>
      <w:r w:rsidRPr="0058410E">
        <w:rPr>
          <w:b/>
          <w:sz w:val="34"/>
          <w:szCs w:val="34"/>
        </w:rPr>
        <w:t xml:space="preserve">č. </w:t>
      </w:r>
      <w:r w:rsidR="007563B8">
        <w:rPr>
          <w:b/>
          <w:sz w:val="34"/>
          <w:szCs w:val="34"/>
        </w:rPr>
        <w:t>5</w:t>
      </w:r>
      <w:r>
        <w:rPr>
          <w:b/>
          <w:sz w:val="34"/>
          <w:szCs w:val="34"/>
        </w:rPr>
        <w:t>/ 2019</w:t>
      </w:r>
    </w:p>
    <w:p w:rsidR="002B3094" w:rsidRPr="0058410E" w:rsidRDefault="002B3094" w:rsidP="003F2E55">
      <w:pPr>
        <w:spacing w:line="380" w:lineRule="exact"/>
        <w:rPr>
          <w:b/>
          <w:sz w:val="34"/>
          <w:szCs w:val="34"/>
        </w:rPr>
      </w:pPr>
    </w:p>
    <w:p w:rsidR="003F2E55" w:rsidRPr="007563B8" w:rsidRDefault="003F2E55" w:rsidP="007563B8">
      <w:pPr>
        <w:pStyle w:val="Zarkazkladnhotextu"/>
        <w:spacing w:line="380" w:lineRule="exact"/>
        <w:jc w:val="center"/>
        <w:rPr>
          <w:rFonts w:ascii="Times New Roman" w:hAnsi="Times New Roman"/>
          <w:b/>
          <w:bCs/>
          <w:iCs/>
          <w:spacing w:val="30"/>
          <w:sz w:val="26"/>
          <w:szCs w:val="26"/>
        </w:rPr>
      </w:pPr>
      <w:r w:rsidRPr="003D12F1">
        <w:rPr>
          <w:rFonts w:ascii="Times New Roman" w:hAnsi="Times New Roman"/>
          <w:b/>
          <w:bCs/>
          <w:iCs/>
          <w:spacing w:val="30"/>
          <w:sz w:val="26"/>
          <w:szCs w:val="26"/>
        </w:rPr>
        <w:t>o </w:t>
      </w:r>
      <w:r w:rsidR="007563B8">
        <w:rPr>
          <w:rFonts w:ascii="Times New Roman" w:hAnsi="Times New Roman"/>
          <w:b/>
          <w:bCs/>
          <w:iCs/>
          <w:spacing w:val="30"/>
          <w:sz w:val="26"/>
          <w:szCs w:val="26"/>
        </w:rPr>
        <w:t xml:space="preserve">miestnych  daniach a o miestnom </w:t>
      </w:r>
      <w:r w:rsidRPr="003D12F1">
        <w:rPr>
          <w:rFonts w:ascii="Times New Roman" w:hAnsi="Times New Roman"/>
          <w:b/>
          <w:bCs/>
          <w:iCs/>
          <w:spacing w:val="30"/>
          <w:sz w:val="26"/>
          <w:szCs w:val="26"/>
        </w:rPr>
        <w:t xml:space="preserve">poplatku za komunálne odpady a drobné stavebné odpady </w:t>
      </w:r>
      <w:r>
        <w:rPr>
          <w:rFonts w:ascii="Times New Roman" w:hAnsi="Times New Roman"/>
          <w:b/>
          <w:bCs/>
          <w:spacing w:val="30"/>
          <w:sz w:val="26"/>
          <w:szCs w:val="26"/>
        </w:rPr>
        <w:t>na území obce Kochanovce</w:t>
      </w:r>
    </w:p>
    <w:p w:rsidR="003F2E55" w:rsidRDefault="003F2E55" w:rsidP="003F2E55">
      <w:pPr>
        <w:spacing w:line="320" w:lineRule="exact"/>
        <w:jc w:val="both"/>
        <w:rPr>
          <w:sz w:val="26"/>
          <w:szCs w:val="26"/>
        </w:rPr>
      </w:pPr>
    </w:p>
    <w:p w:rsidR="003F2E55" w:rsidRPr="003D12F1" w:rsidRDefault="003F2E55" w:rsidP="003F2E55">
      <w:pPr>
        <w:spacing w:line="320" w:lineRule="exact"/>
        <w:jc w:val="both"/>
        <w:rPr>
          <w:sz w:val="26"/>
          <w:szCs w:val="26"/>
        </w:rPr>
      </w:pPr>
    </w:p>
    <w:p w:rsidR="003F2E55" w:rsidRPr="003D12F1" w:rsidRDefault="003F2E55" w:rsidP="003F2E55">
      <w:pPr>
        <w:pStyle w:val="Nadpis7"/>
        <w:spacing w:line="300" w:lineRule="exact"/>
        <w:ind w:firstLine="0"/>
        <w:rPr>
          <w:i w:val="0"/>
          <w:sz w:val="22"/>
          <w:szCs w:val="22"/>
        </w:rPr>
      </w:pPr>
      <w:r w:rsidRPr="003D12F1">
        <w:rPr>
          <w:i w:val="0"/>
          <w:sz w:val="22"/>
          <w:szCs w:val="22"/>
        </w:rPr>
        <w:t>ČASŤ PRVÁ</w:t>
      </w:r>
    </w:p>
    <w:p w:rsidR="003F2E55" w:rsidRPr="003D12F1" w:rsidRDefault="003F2E55" w:rsidP="003F2E55">
      <w:pPr>
        <w:pStyle w:val="Nadpis4"/>
        <w:spacing w:line="300" w:lineRule="exact"/>
        <w:rPr>
          <w:rFonts w:ascii="Times New Roman" w:hAnsi="Times New Roman" w:cs="Times New Roman"/>
          <w:b/>
          <w:bCs/>
          <w:sz w:val="22"/>
          <w:szCs w:val="22"/>
        </w:rPr>
      </w:pPr>
      <w:r w:rsidRPr="003D12F1">
        <w:rPr>
          <w:rFonts w:ascii="Times New Roman" w:hAnsi="Times New Roman" w:cs="Times New Roman"/>
          <w:b/>
          <w:sz w:val="22"/>
          <w:szCs w:val="22"/>
        </w:rPr>
        <w:t xml:space="preserve">ÚVODNÉ USTANOVENIA </w:t>
      </w:r>
    </w:p>
    <w:p w:rsidR="003F2E55" w:rsidRDefault="003F2E55" w:rsidP="003F2E55">
      <w:pPr>
        <w:spacing w:line="300" w:lineRule="exact"/>
        <w:jc w:val="center"/>
        <w:rPr>
          <w:b/>
          <w:bCs/>
          <w:sz w:val="22"/>
          <w:szCs w:val="22"/>
        </w:rPr>
      </w:pPr>
    </w:p>
    <w:p w:rsidR="003F2E55" w:rsidRPr="0016738D" w:rsidRDefault="003F2E55" w:rsidP="003F2E55">
      <w:pPr>
        <w:spacing w:line="300" w:lineRule="exact"/>
        <w:jc w:val="center"/>
        <w:rPr>
          <w:b/>
          <w:bCs/>
          <w:sz w:val="22"/>
          <w:szCs w:val="22"/>
        </w:rPr>
      </w:pPr>
      <w:r w:rsidRPr="0016738D">
        <w:rPr>
          <w:b/>
          <w:bCs/>
          <w:sz w:val="22"/>
          <w:szCs w:val="22"/>
        </w:rPr>
        <w:t>§  1</w:t>
      </w:r>
    </w:p>
    <w:p w:rsidR="003F2E55" w:rsidRDefault="003F2E55" w:rsidP="003F2E55">
      <w:pPr>
        <w:spacing w:line="300" w:lineRule="exact"/>
        <w:ind w:left="567" w:hanging="567"/>
        <w:jc w:val="both"/>
        <w:rPr>
          <w:sz w:val="22"/>
          <w:szCs w:val="22"/>
        </w:rPr>
      </w:pPr>
    </w:p>
    <w:p w:rsidR="003F2E55" w:rsidRPr="00320FDE" w:rsidRDefault="003F2E55" w:rsidP="003F2E55">
      <w:pPr>
        <w:spacing w:line="300" w:lineRule="exact"/>
        <w:ind w:left="567" w:hanging="567"/>
        <w:jc w:val="both"/>
        <w:rPr>
          <w:sz w:val="22"/>
          <w:szCs w:val="22"/>
        </w:rPr>
      </w:pPr>
      <w:r w:rsidRPr="00320FDE">
        <w:rPr>
          <w:sz w:val="22"/>
          <w:szCs w:val="22"/>
        </w:rPr>
        <w:t xml:space="preserve">(1) </w:t>
      </w:r>
      <w:r>
        <w:rPr>
          <w:sz w:val="22"/>
          <w:szCs w:val="22"/>
        </w:rPr>
        <w:tab/>
      </w:r>
      <w:r w:rsidRPr="00320FDE">
        <w:rPr>
          <w:sz w:val="22"/>
          <w:szCs w:val="22"/>
        </w:rPr>
        <w:t>Toto  všeobecne  záväzné  nariadenie (ďalej len „</w:t>
      </w:r>
      <w:r>
        <w:rPr>
          <w:sz w:val="22"/>
          <w:szCs w:val="22"/>
        </w:rPr>
        <w:t>nariadenie</w:t>
      </w:r>
      <w:r w:rsidRPr="00320FDE">
        <w:rPr>
          <w:sz w:val="22"/>
          <w:szCs w:val="22"/>
        </w:rPr>
        <w:t>“) upravuje podmienky ukladania miestnych daní a miestneho poplatku za   komunálne   odpady    a   drobné   stavebné  odpady    (ďalej len „miestne dane a miestny poplatok“)   na úze</w:t>
      </w:r>
      <w:r>
        <w:rPr>
          <w:sz w:val="22"/>
          <w:szCs w:val="22"/>
        </w:rPr>
        <w:t>mí obce  Kochanovce.</w:t>
      </w:r>
    </w:p>
    <w:p w:rsidR="003F2E55" w:rsidRDefault="003F2E55" w:rsidP="003F2E55">
      <w:pPr>
        <w:spacing w:line="300" w:lineRule="exact"/>
        <w:ind w:left="567" w:hanging="567"/>
        <w:jc w:val="both"/>
        <w:rPr>
          <w:rFonts w:ascii="Courier New" w:hAnsi="Courier New" w:cs="Courier New"/>
          <w:sz w:val="22"/>
          <w:szCs w:val="22"/>
        </w:rPr>
      </w:pPr>
    </w:p>
    <w:p w:rsidR="003F2E55" w:rsidRPr="00320FDE" w:rsidRDefault="003F2E55" w:rsidP="003F2E55">
      <w:pPr>
        <w:spacing w:line="300" w:lineRule="exact"/>
        <w:ind w:left="567" w:hanging="567"/>
        <w:jc w:val="both"/>
        <w:rPr>
          <w:sz w:val="22"/>
          <w:szCs w:val="22"/>
        </w:rPr>
      </w:pPr>
      <w:r>
        <w:rPr>
          <w:sz w:val="22"/>
          <w:szCs w:val="22"/>
        </w:rPr>
        <w:t xml:space="preserve">(2) </w:t>
      </w:r>
      <w:r>
        <w:rPr>
          <w:sz w:val="22"/>
          <w:szCs w:val="22"/>
        </w:rPr>
        <w:tab/>
        <w:t xml:space="preserve">Obec Kochanovce </w:t>
      </w:r>
      <w:r w:rsidRPr="00320FDE">
        <w:rPr>
          <w:sz w:val="22"/>
          <w:szCs w:val="22"/>
        </w:rPr>
        <w:t>ukladá na svojom území tieto miestne dane:</w:t>
      </w:r>
    </w:p>
    <w:p w:rsidR="003F2E55" w:rsidRPr="00320FDE" w:rsidRDefault="003F2E55" w:rsidP="003F2E55">
      <w:pPr>
        <w:spacing w:line="300" w:lineRule="exact"/>
        <w:ind w:left="567"/>
        <w:jc w:val="both"/>
        <w:rPr>
          <w:sz w:val="22"/>
          <w:szCs w:val="22"/>
        </w:rPr>
      </w:pPr>
      <w:r w:rsidRPr="00320FDE">
        <w:rPr>
          <w:sz w:val="22"/>
          <w:szCs w:val="22"/>
        </w:rPr>
        <w:t>a</w:t>
      </w:r>
      <w:r>
        <w:rPr>
          <w:sz w:val="22"/>
          <w:szCs w:val="22"/>
        </w:rPr>
        <w:t>)</w:t>
      </w:r>
      <w:r w:rsidRPr="00320FDE">
        <w:rPr>
          <w:sz w:val="22"/>
          <w:szCs w:val="22"/>
        </w:rPr>
        <w:t xml:space="preserve"> daň z nehnuteľností,</w:t>
      </w:r>
    </w:p>
    <w:p w:rsidR="003F2E55" w:rsidRPr="00320FDE" w:rsidRDefault="003F2E55" w:rsidP="003F2E55">
      <w:pPr>
        <w:spacing w:line="300" w:lineRule="exact"/>
        <w:ind w:left="567"/>
        <w:jc w:val="both"/>
        <w:rPr>
          <w:sz w:val="22"/>
          <w:szCs w:val="22"/>
        </w:rPr>
      </w:pPr>
      <w:r w:rsidRPr="00320FDE">
        <w:rPr>
          <w:sz w:val="22"/>
          <w:szCs w:val="22"/>
        </w:rPr>
        <w:t>b</w:t>
      </w:r>
      <w:r>
        <w:rPr>
          <w:sz w:val="22"/>
          <w:szCs w:val="22"/>
        </w:rPr>
        <w:t>)</w:t>
      </w:r>
      <w:r w:rsidRPr="00320FDE">
        <w:rPr>
          <w:sz w:val="22"/>
          <w:szCs w:val="22"/>
        </w:rPr>
        <w:t xml:space="preserve"> daň za psa,</w:t>
      </w:r>
    </w:p>
    <w:p w:rsidR="003F2E55" w:rsidRPr="00320FDE" w:rsidRDefault="003F2E55" w:rsidP="003F2E55">
      <w:pPr>
        <w:spacing w:line="300" w:lineRule="exact"/>
        <w:ind w:left="567"/>
        <w:jc w:val="both"/>
        <w:rPr>
          <w:sz w:val="22"/>
          <w:szCs w:val="22"/>
        </w:rPr>
      </w:pPr>
      <w:r w:rsidRPr="00320FDE">
        <w:rPr>
          <w:sz w:val="22"/>
          <w:szCs w:val="22"/>
        </w:rPr>
        <w:t>c</w:t>
      </w:r>
      <w:r>
        <w:rPr>
          <w:sz w:val="22"/>
          <w:szCs w:val="22"/>
        </w:rPr>
        <w:t>)</w:t>
      </w:r>
      <w:r w:rsidRPr="00320FDE">
        <w:rPr>
          <w:sz w:val="22"/>
          <w:szCs w:val="22"/>
        </w:rPr>
        <w:t xml:space="preserve"> daň za užívanie verejného priestranstva,</w:t>
      </w:r>
    </w:p>
    <w:p w:rsidR="003F2E55" w:rsidRDefault="003F2E55" w:rsidP="003F2E55">
      <w:pPr>
        <w:spacing w:line="300" w:lineRule="exact"/>
        <w:jc w:val="both"/>
        <w:rPr>
          <w:sz w:val="22"/>
          <w:szCs w:val="22"/>
        </w:rPr>
      </w:pPr>
    </w:p>
    <w:p w:rsidR="003F2E55" w:rsidRPr="002C6D6E" w:rsidRDefault="003F2E55" w:rsidP="003F2E55">
      <w:pPr>
        <w:spacing w:line="300" w:lineRule="exact"/>
        <w:ind w:left="567" w:hanging="567"/>
        <w:jc w:val="both"/>
        <w:rPr>
          <w:i/>
          <w:color w:val="FF0000"/>
          <w:sz w:val="22"/>
          <w:szCs w:val="22"/>
        </w:rPr>
      </w:pPr>
      <w:r w:rsidRPr="003D12F1">
        <w:rPr>
          <w:sz w:val="22"/>
          <w:szCs w:val="22"/>
        </w:rPr>
        <w:t xml:space="preserve">(3) </w:t>
      </w:r>
      <w:r>
        <w:rPr>
          <w:sz w:val="22"/>
          <w:szCs w:val="22"/>
        </w:rPr>
        <w:tab/>
      </w:r>
      <w:r w:rsidRPr="003D12F1">
        <w:rPr>
          <w:sz w:val="22"/>
          <w:szCs w:val="22"/>
        </w:rPr>
        <w:t xml:space="preserve">Obec </w:t>
      </w:r>
      <w:r>
        <w:rPr>
          <w:sz w:val="22"/>
          <w:szCs w:val="22"/>
        </w:rPr>
        <w:t>Kochanovce</w:t>
      </w:r>
      <w:r w:rsidRPr="003D12F1">
        <w:rPr>
          <w:sz w:val="22"/>
          <w:szCs w:val="22"/>
        </w:rPr>
        <w:t xml:space="preserve"> ukladá na svojom území miestny poplatok za komunálne odpady a drobné stavebné odpady.</w:t>
      </w:r>
      <w:r>
        <w:rPr>
          <w:sz w:val="22"/>
          <w:szCs w:val="22"/>
        </w:rPr>
        <w:t xml:space="preserve"> Zdaňovacím </w:t>
      </w:r>
      <w:r w:rsidRPr="003D12F1">
        <w:rPr>
          <w:sz w:val="22"/>
          <w:szCs w:val="22"/>
        </w:rPr>
        <w:t>obdobím pre</w:t>
      </w:r>
      <w:r>
        <w:rPr>
          <w:sz w:val="22"/>
          <w:szCs w:val="22"/>
        </w:rPr>
        <w:t xml:space="preserve"> miestny poplatok</w:t>
      </w:r>
      <w:r w:rsidRPr="00281024">
        <w:rPr>
          <w:sz w:val="22"/>
          <w:szCs w:val="22"/>
        </w:rPr>
        <w:t xml:space="preserve"> </w:t>
      </w:r>
      <w:r w:rsidRPr="003D12F1">
        <w:rPr>
          <w:sz w:val="22"/>
          <w:szCs w:val="22"/>
        </w:rPr>
        <w:t>za komunálne odpady a drobné stavebné odpady</w:t>
      </w:r>
      <w:r>
        <w:rPr>
          <w:sz w:val="22"/>
          <w:szCs w:val="22"/>
        </w:rPr>
        <w:t xml:space="preserve"> je kalendárny rok.</w:t>
      </w:r>
    </w:p>
    <w:p w:rsidR="003F2E55" w:rsidRPr="003D12F1" w:rsidRDefault="003F2E55" w:rsidP="003F2E55">
      <w:pPr>
        <w:spacing w:line="300" w:lineRule="exact"/>
        <w:ind w:left="567" w:hanging="567"/>
        <w:jc w:val="both"/>
        <w:rPr>
          <w:sz w:val="22"/>
          <w:szCs w:val="22"/>
        </w:rPr>
      </w:pPr>
    </w:p>
    <w:p w:rsidR="007563B8" w:rsidRPr="002B3094" w:rsidRDefault="003F2E55" w:rsidP="002B3094">
      <w:pPr>
        <w:spacing w:line="300" w:lineRule="exact"/>
        <w:ind w:left="567" w:hanging="567"/>
        <w:jc w:val="both"/>
        <w:rPr>
          <w:sz w:val="22"/>
          <w:szCs w:val="22"/>
        </w:rPr>
      </w:pPr>
      <w:r w:rsidRPr="003D12F1">
        <w:rPr>
          <w:sz w:val="22"/>
          <w:szCs w:val="22"/>
        </w:rPr>
        <w:t xml:space="preserve">(4) </w:t>
      </w:r>
      <w:r>
        <w:rPr>
          <w:sz w:val="22"/>
          <w:szCs w:val="22"/>
        </w:rPr>
        <w:tab/>
      </w:r>
      <w:r w:rsidRPr="003D12F1">
        <w:rPr>
          <w:sz w:val="22"/>
          <w:szCs w:val="22"/>
        </w:rPr>
        <w:t>Zdaňovacím  obdobím pre miestne dane: daň z nehnuteľností, daň za psa,  je kalendárny rok.</w:t>
      </w:r>
    </w:p>
    <w:p w:rsidR="007563B8" w:rsidRDefault="007563B8" w:rsidP="003F2E55">
      <w:pPr>
        <w:spacing w:line="300" w:lineRule="exact"/>
        <w:ind w:left="567" w:hanging="567"/>
        <w:jc w:val="center"/>
        <w:rPr>
          <w:b/>
          <w:sz w:val="22"/>
          <w:szCs w:val="22"/>
        </w:rPr>
      </w:pPr>
    </w:p>
    <w:p w:rsidR="003F2E55" w:rsidRPr="003D12F1" w:rsidRDefault="003F2E55" w:rsidP="003F2E55">
      <w:pPr>
        <w:spacing w:line="300" w:lineRule="exact"/>
        <w:ind w:left="567" w:hanging="567"/>
        <w:jc w:val="center"/>
        <w:rPr>
          <w:b/>
          <w:sz w:val="22"/>
          <w:szCs w:val="22"/>
        </w:rPr>
      </w:pPr>
      <w:r w:rsidRPr="003D12F1">
        <w:rPr>
          <w:b/>
          <w:sz w:val="22"/>
          <w:szCs w:val="22"/>
        </w:rPr>
        <w:t>ČASŤ DRUHÁ</w:t>
      </w:r>
    </w:p>
    <w:p w:rsidR="003F2E55" w:rsidRPr="003D12F1" w:rsidRDefault="003F2E55" w:rsidP="003F2E55">
      <w:pPr>
        <w:spacing w:line="300" w:lineRule="exact"/>
        <w:ind w:left="567" w:hanging="567"/>
        <w:jc w:val="center"/>
        <w:rPr>
          <w:sz w:val="22"/>
          <w:szCs w:val="22"/>
        </w:rPr>
      </w:pPr>
      <w:r w:rsidRPr="003D12F1">
        <w:rPr>
          <w:b/>
          <w:bCs/>
          <w:iCs/>
          <w:sz w:val="22"/>
          <w:szCs w:val="22"/>
        </w:rPr>
        <w:t>MIESTNE DANE.</w:t>
      </w:r>
    </w:p>
    <w:p w:rsidR="003F2E55" w:rsidRPr="003D12F1" w:rsidRDefault="003F2E55" w:rsidP="003F2E55">
      <w:pPr>
        <w:spacing w:line="300" w:lineRule="exact"/>
        <w:ind w:left="567" w:hanging="567"/>
        <w:jc w:val="center"/>
        <w:rPr>
          <w:b/>
          <w:bCs/>
          <w:sz w:val="22"/>
          <w:szCs w:val="22"/>
        </w:rPr>
      </w:pPr>
      <w:r w:rsidRPr="003D12F1">
        <w:rPr>
          <w:b/>
          <w:bCs/>
          <w:sz w:val="22"/>
          <w:szCs w:val="22"/>
        </w:rPr>
        <w:t xml:space="preserve">   </w:t>
      </w:r>
    </w:p>
    <w:p w:rsidR="003F2E55" w:rsidRPr="000D59CA" w:rsidRDefault="003F2E55" w:rsidP="003F2E55">
      <w:pPr>
        <w:spacing w:line="300" w:lineRule="exact"/>
        <w:ind w:left="567" w:hanging="567"/>
        <w:jc w:val="center"/>
        <w:rPr>
          <w:b/>
          <w:bCs/>
        </w:rPr>
      </w:pPr>
      <w:r w:rsidRPr="000D59CA">
        <w:rPr>
          <w:b/>
          <w:bCs/>
        </w:rPr>
        <w:t>Daň z nehnuteľností</w:t>
      </w:r>
    </w:p>
    <w:p w:rsidR="003F2E55" w:rsidRPr="003D12F1" w:rsidRDefault="003F2E55" w:rsidP="003F2E55">
      <w:pPr>
        <w:spacing w:line="300" w:lineRule="exact"/>
        <w:ind w:left="567" w:hanging="567"/>
        <w:jc w:val="center"/>
        <w:rPr>
          <w:b/>
          <w:bCs/>
          <w:sz w:val="22"/>
          <w:szCs w:val="22"/>
        </w:rPr>
      </w:pPr>
      <w:r w:rsidRPr="003D12F1">
        <w:rPr>
          <w:b/>
          <w:bCs/>
          <w:sz w:val="22"/>
          <w:szCs w:val="22"/>
        </w:rPr>
        <w:t>§ 2</w:t>
      </w:r>
    </w:p>
    <w:p w:rsidR="003F2E55" w:rsidRPr="003D12F1" w:rsidRDefault="003F2E55" w:rsidP="003F2E55">
      <w:pPr>
        <w:spacing w:line="300" w:lineRule="exact"/>
        <w:ind w:left="567" w:hanging="567"/>
        <w:jc w:val="center"/>
        <w:rPr>
          <w:b/>
          <w:bCs/>
          <w:sz w:val="22"/>
          <w:szCs w:val="22"/>
        </w:rPr>
      </w:pPr>
    </w:p>
    <w:p w:rsidR="003F2E55" w:rsidRPr="003D12F1" w:rsidRDefault="003F2E55" w:rsidP="003F2E55">
      <w:pPr>
        <w:pStyle w:val="Nadpis6"/>
        <w:spacing w:line="300" w:lineRule="exact"/>
        <w:ind w:left="567" w:hanging="567"/>
        <w:rPr>
          <w:rFonts w:ascii="Times New Roman" w:hAnsi="Times New Roman" w:cs="Times New Roman"/>
          <w:sz w:val="22"/>
          <w:szCs w:val="22"/>
        </w:rPr>
      </w:pPr>
      <w:r w:rsidRPr="003D12F1">
        <w:rPr>
          <w:rFonts w:ascii="Times New Roman" w:hAnsi="Times New Roman" w:cs="Times New Roman"/>
          <w:sz w:val="22"/>
          <w:szCs w:val="22"/>
        </w:rPr>
        <w:lastRenderedPageBreak/>
        <w:t>Daň z nehnuteľností zahŕňa</w:t>
      </w:r>
    </w:p>
    <w:p w:rsidR="003F2E55" w:rsidRPr="003D12F1" w:rsidRDefault="003F2E55" w:rsidP="003F2E55">
      <w:pPr>
        <w:spacing w:line="300" w:lineRule="exact"/>
        <w:ind w:left="567" w:hanging="567"/>
        <w:rPr>
          <w:sz w:val="22"/>
          <w:szCs w:val="22"/>
        </w:rPr>
      </w:pPr>
      <w:r w:rsidRPr="003D12F1">
        <w:rPr>
          <w:sz w:val="22"/>
          <w:szCs w:val="22"/>
        </w:rPr>
        <w:t>a) daň z pozemkov,</w:t>
      </w:r>
    </w:p>
    <w:p w:rsidR="003F2E55" w:rsidRPr="003D12F1" w:rsidRDefault="003F2E55" w:rsidP="003F2E55">
      <w:pPr>
        <w:spacing w:line="300" w:lineRule="exact"/>
        <w:ind w:left="567" w:hanging="567"/>
        <w:rPr>
          <w:sz w:val="22"/>
          <w:szCs w:val="22"/>
        </w:rPr>
      </w:pPr>
      <w:r w:rsidRPr="003D12F1">
        <w:rPr>
          <w:sz w:val="22"/>
          <w:szCs w:val="22"/>
        </w:rPr>
        <w:t>b) daň zo stavieb,</w:t>
      </w:r>
    </w:p>
    <w:p w:rsidR="003F2E55" w:rsidRPr="003D12F1" w:rsidRDefault="003F2E55" w:rsidP="003F2E55">
      <w:pPr>
        <w:spacing w:line="300" w:lineRule="exact"/>
        <w:ind w:left="567" w:hanging="567"/>
        <w:rPr>
          <w:sz w:val="22"/>
          <w:szCs w:val="22"/>
        </w:rPr>
      </w:pPr>
      <w:r w:rsidRPr="003D12F1">
        <w:rPr>
          <w:sz w:val="22"/>
          <w:szCs w:val="22"/>
        </w:rPr>
        <w:t>c) daň z bytov a z nebytových priestorov v bytovom dome (ďalej len „daň z bytov“).</w:t>
      </w:r>
    </w:p>
    <w:p w:rsidR="003F2E55" w:rsidRPr="003D12F1" w:rsidRDefault="003F2E55" w:rsidP="003F2E55">
      <w:pPr>
        <w:spacing w:line="300" w:lineRule="exact"/>
        <w:ind w:left="567" w:hanging="567"/>
        <w:jc w:val="center"/>
        <w:rPr>
          <w:sz w:val="22"/>
          <w:szCs w:val="22"/>
        </w:rPr>
      </w:pPr>
    </w:p>
    <w:p w:rsidR="003F2E55" w:rsidRPr="003D12F1" w:rsidRDefault="003F2E55" w:rsidP="003F2E55">
      <w:pPr>
        <w:spacing w:line="300" w:lineRule="exact"/>
        <w:ind w:left="567" w:hanging="567"/>
        <w:jc w:val="center"/>
        <w:rPr>
          <w:b/>
          <w:bCs/>
          <w:sz w:val="22"/>
          <w:szCs w:val="22"/>
        </w:rPr>
      </w:pPr>
      <w:r w:rsidRPr="003D12F1">
        <w:rPr>
          <w:b/>
          <w:bCs/>
          <w:sz w:val="22"/>
          <w:szCs w:val="22"/>
        </w:rPr>
        <w:t>§ 3</w:t>
      </w:r>
    </w:p>
    <w:p w:rsidR="003F2E55" w:rsidRPr="003D12F1" w:rsidRDefault="003F2E55" w:rsidP="003F2E55">
      <w:pPr>
        <w:pStyle w:val="Nadpis4"/>
        <w:spacing w:line="300" w:lineRule="exact"/>
        <w:ind w:left="567" w:hanging="567"/>
        <w:rPr>
          <w:rFonts w:ascii="Times New Roman" w:hAnsi="Times New Roman" w:cs="Times New Roman"/>
          <w:b/>
          <w:bCs/>
          <w:sz w:val="22"/>
          <w:szCs w:val="22"/>
        </w:rPr>
      </w:pPr>
      <w:r w:rsidRPr="003D12F1">
        <w:rPr>
          <w:rFonts w:ascii="Times New Roman" w:hAnsi="Times New Roman" w:cs="Times New Roman"/>
          <w:b/>
          <w:bCs/>
          <w:sz w:val="22"/>
          <w:szCs w:val="22"/>
        </w:rPr>
        <w:t>Daň z pozemkov</w:t>
      </w:r>
    </w:p>
    <w:p w:rsidR="003F2E55" w:rsidRPr="003D12F1" w:rsidRDefault="003F2E55" w:rsidP="003F2E55">
      <w:pPr>
        <w:spacing w:line="300" w:lineRule="exact"/>
        <w:ind w:left="567" w:hanging="567"/>
        <w:rPr>
          <w:sz w:val="22"/>
          <w:szCs w:val="22"/>
        </w:rPr>
      </w:pPr>
    </w:p>
    <w:p w:rsidR="003F2E55" w:rsidRPr="003D12F1" w:rsidRDefault="003F2E55" w:rsidP="003F2E55">
      <w:pPr>
        <w:spacing w:line="300" w:lineRule="exact"/>
        <w:ind w:left="567" w:hanging="567"/>
        <w:jc w:val="both"/>
        <w:rPr>
          <w:sz w:val="22"/>
          <w:szCs w:val="22"/>
        </w:rPr>
      </w:pPr>
      <w:r w:rsidRPr="003D12F1">
        <w:rPr>
          <w:sz w:val="22"/>
          <w:szCs w:val="22"/>
        </w:rPr>
        <w:t xml:space="preserve">(1) </w:t>
      </w:r>
      <w:r>
        <w:rPr>
          <w:sz w:val="22"/>
          <w:szCs w:val="22"/>
        </w:rPr>
        <w:tab/>
      </w:r>
      <w:r w:rsidRPr="003D12F1">
        <w:rPr>
          <w:sz w:val="22"/>
          <w:szCs w:val="22"/>
        </w:rPr>
        <w:t>Daňovníkom dane z pozemkov sú osoby uvedené v </w:t>
      </w:r>
      <w:proofErr w:type="spellStart"/>
      <w:r w:rsidRPr="003D12F1">
        <w:rPr>
          <w:sz w:val="22"/>
          <w:szCs w:val="22"/>
        </w:rPr>
        <w:t>ust</w:t>
      </w:r>
      <w:proofErr w:type="spellEnd"/>
      <w:r w:rsidRPr="003D12F1">
        <w:rPr>
          <w:sz w:val="22"/>
          <w:szCs w:val="22"/>
        </w:rPr>
        <w:t>. § 5 zákona č.  582/2004 Z. z. o miestnych daniach   a   miestnom   poplatku   za   komunálne   odpady    a   drobné   stavebné  odpady (ďalej len „zákon o miestnych daniach“).</w:t>
      </w:r>
    </w:p>
    <w:p w:rsidR="003F2E55" w:rsidRPr="003D12F1" w:rsidRDefault="003F2E55" w:rsidP="003F2E55">
      <w:pPr>
        <w:spacing w:line="300" w:lineRule="exact"/>
        <w:ind w:left="567" w:hanging="567"/>
        <w:jc w:val="both"/>
        <w:rPr>
          <w:sz w:val="22"/>
          <w:szCs w:val="22"/>
        </w:rPr>
      </w:pPr>
    </w:p>
    <w:p w:rsidR="003F2E55" w:rsidRDefault="003F2E55" w:rsidP="003F2E55">
      <w:pPr>
        <w:spacing w:line="300" w:lineRule="exact"/>
        <w:ind w:left="567" w:hanging="567"/>
        <w:jc w:val="both"/>
        <w:rPr>
          <w:sz w:val="22"/>
          <w:szCs w:val="22"/>
        </w:rPr>
      </w:pPr>
      <w:r w:rsidRPr="003D12F1">
        <w:rPr>
          <w:sz w:val="22"/>
          <w:szCs w:val="22"/>
        </w:rPr>
        <w:t xml:space="preserve">(2) </w:t>
      </w:r>
      <w:r>
        <w:rPr>
          <w:sz w:val="22"/>
          <w:szCs w:val="22"/>
        </w:rPr>
        <w:tab/>
      </w:r>
      <w:r w:rsidRPr="003D12F1">
        <w:rPr>
          <w:sz w:val="22"/>
          <w:szCs w:val="22"/>
        </w:rPr>
        <w:t xml:space="preserve">Predmetom dane z pozemkov sú pozemky na území obce  v členení podľa </w:t>
      </w:r>
      <w:proofErr w:type="spellStart"/>
      <w:r w:rsidRPr="003D12F1">
        <w:rPr>
          <w:sz w:val="22"/>
          <w:szCs w:val="22"/>
        </w:rPr>
        <w:t>ust</w:t>
      </w:r>
      <w:proofErr w:type="spellEnd"/>
      <w:r w:rsidRPr="003D12F1">
        <w:rPr>
          <w:sz w:val="22"/>
          <w:szCs w:val="22"/>
        </w:rPr>
        <w:t xml:space="preserve">. </w:t>
      </w:r>
      <w:r>
        <w:rPr>
          <w:sz w:val="22"/>
          <w:szCs w:val="22"/>
        </w:rPr>
        <w:t>§ 6 ods. 1</w:t>
      </w:r>
    </w:p>
    <w:p w:rsidR="003F2E55" w:rsidRDefault="003F2E55" w:rsidP="003F2E55">
      <w:pPr>
        <w:spacing w:line="300" w:lineRule="exact"/>
        <w:ind w:left="567"/>
        <w:jc w:val="both"/>
        <w:rPr>
          <w:sz w:val="22"/>
          <w:szCs w:val="22"/>
        </w:rPr>
      </w:pPr>
      <w:r w:rsidRPr="003D12F1">
        <w:rPr>
          <w:sz w:val="22"/>
          <w:szCs w:val="22"/>
        </w:rPr>
        <w:t xml:space="preserve">zákona o miestnych daniach. Predmetom dane z pozemkov nie sú pozemky uvedené v </w:t>
      </w:r>
      <w:proofErr w:type="spellStart"/>
      <w:r w:rsidRPr="003D12F1">
        <w:rPr>
          <w:sz w:val="22"/>
          <w:szCs w:val="22"/>
        </w:rPr>
        <w:t>ust</w:t>
      </w:r>
      <w:proofErr w:type="spellEnd"/>
      <w:r w:rsidRPr="003D12F1">
        <w:rPr>
          <w:sz w:val="22"/>
          <w:szCs w:val="22"/>
        </w:rPr>
        <w:t>. § 6 ods. 2 zákona o miestnych daniach.</w:t>
      </w:r>
    </w:p>
    <w:p w:rsidR="003F2E55" w:rsidRDefault="003F2E55" w:rsidP="003F2E55">
      <w:pPr>
        <w:spacing w:line="300" w:lineRule="exact"/>
        <w:jc w:val="both"/>
        <w:rPr>
          <w:sz w:val="22"/>
          <w:szCs w:val="22"/>
        </w:rPr>
      </w:pPr>
    </w:p>
    <w:p w:rsidR="003F2E55" w:rsidRDefault="003F2E55" w:rsidP="003F2E55">
      <w:pPr>
        <w:spacing w:line="300" w:lineRule="exact"/>
        <w:ind w:left="567" w:hanging="567"/>
        <w:jc w:val="both"/>
        <w:rPr>
          <w:sz w:val="22"/>
          <w:szCs w:val="22"/>
        </w:rPr>
      </w:pPr>
      <w:r>
        <w:rPr>
          <w:sz w:val="22"/>
          <w:szCs w:val="22"/>
        </w:rPr>
        <w:t>(3)    Daň z pozemkov sa vypočíta ako súčin základu dane a ročnej sadzby dane z pozemkov.  Výpočet sa musí vykonať vždy podľa stavu k 1. Januáru daného zdaňovacieho obdobia. Na zmeny, ktoré nastanú v priebehu zdaňovacieho obdobia správca dane prihliadať nebude, s výnimkou prípadov vyplývajúcich zo zákona o miestnych daniach.</w:t>
      </w:r>
    </w:p>
    <w:p w:rsidR="003F2E55" w:rsidRPr="003D12F1" w:rsidRDefault="003F2E55" w:rsidP="003F2E55">
      <w:pPr>
        <w:pStyle w:val="Zkladntext2"/>
        <w:spacing w:line="300" w:lineRule="exact"/>
        <w:ind w:left="567" w:hanging="567"/>
        <w:rPr>
          <w:sz w:val="22"/>
          <w:szCs w:val="22"/>
        </w:rPr>
      </w:pPr>
    </w:p>
    <w:p w:rsidR="003F2E55" w:rsidRPr="003D12F1" w:rsidRDefault="003F2E55" w:rsidP="00271055">
      <w:pPr>
        <w:pStyle w:val="Zkladntext2"/>
        <w:spacing w:line="300" w:lineRule="exact"/>
        <w:ind w:left="567" w:hanging="567"/>
        <w:jc w:val="both"/>
        <w:rPr>
          <w:sz w:val="22"/>
          <w:szCs w:val="22"/>
        </w:rPr>
      </w:pPr>
      <w:r>
        <w:rPr>
          <w:sz w:val="22"/>
          <w:szCs w:val="22"/>
        </w:rPr>
        <w:t>(4)</w:t>
      </w:r>
      <w:r w:rsidRPr="00BA3F6E">
        <w:rPr>
          <w:sz w:val="22"/>
          <w:szCs w:val="22"/>
        </w:rPr>
        <w:t xml:space="preserve"> </w:t>
      </w:r>
      <w:r>
        <w:rPr>
          <w:sz w:val="22"/>
          <w:szCs w:val="22"/>
        </w:rPr>
        <w:tab/>
      </w:r>
      <w:r w:rsidRPr="003D12F1">
        <w:rPr>
          <w:sz w:val="22"/>
          <w:szCs w:val="22"/>
        </w:rPr>
        <w:t xml:space="preserve">Základ dane z pozemkov </w:t>
      </w:r>
      <w:r>
        <w:rPr>
          <w:sz w:val="22"/>
          <w:szCs w:val="22"/>
        </w:rPr>
        <w:t xml:space="preserve">je hodnota pozemkov , ktorá </w:t>
      </w:r>
      <w:r w:rsidRPr="003D12F1">
        <w:rPr>
          <w:sz w:val="22"/>
          <w:szCs w:val="22"/>
        </w:rPr>
        <w:t>sa vypočíta spôsobom vyplývajúcim z </w:t>
      </w:r>
      <w:proofErr w:type="spellStart"/>
      <w:r w:rsidRPr="003D12F1">
        <w:rPr>
          <w:sz w:val="22"/>
          <w:szCs w:val="22"/>
        </w:rPr>
        <w:t>ust</w:t>
      </w:r>
      <w:proofErr w:type="spellEnd"/>
      <w:r w:rsidRPr="003D12F1">
        <w:rPr>
          <w:sz w:val="22"/>
          <w:szCs w:val="22"/>
        </w:rPr>
        <w:t xml:space="preserve">. § 7 zákona o miestnych daniach </w:t>
      </w:r>
      <w:r>
        <w:rPr>
          <w:sz w:val="22"/>
          <w:szCs w:val="22"/>
        </w:rPr>
        <w:t>, t.j.</w:t>
      </w:r>
      <w:r w:rsidRPr="003D12F1">
        <w:rPr>
          <w:sz w:val="22"/>
          <w:szCs w:val="22"/>
        </w:rPr>
        <w:t xml:space="preserve"> vynásobením výmery pozemkov v m</w:t>
      </w:r>
      <w:r w:rsidRPr="003D12F1">
        <w:rPr>
          <w:sz w:val="22"/>
          <w:szCs w:val="22"/>
          <w:vertAlign w:val="superscript"/>
        </w:rPr>
        <w:t xml:space="preserve">2  </w:t>
      </w:r>
      <w:r>
        <w:rPr>
          <w:sz w:val="22"/>
          <w:szCs w:val="22"/>
        </w:rPr>
        <w:t>a hodnoty pozemkov za 1m</w:t>
      </w:r>
      <w:r w:rsidRPr="00E77F05">
        <w:rPr>
          <w:sz w:val="22"/>
          <w:szCs w:val="22"/>
          <w:vertAlign w:val="superscript"/>
        </w:rPr>
        <w:t>2</w:t>
      </w:r>
      <w:r>
        <w:rPr>
          <w:sz w:val="22"/>
          <w:szCs w:val="22"/>
        </w:rPr>
        <w:t>.</w:t>
      </w:r>
    </w:p>
    <w:p w:rsidR="003F2E55" w:rsidRPr="003D12F1" w:rsidRDefault="003F2E55" w:rsidP="00271055">
      <w:pPr>
        <w:pStyle w:val="Zkladntext2"/>
        <w:spacing w:line="300" w:lineRule="exact"/>
        <w:ind w:left="567" w:hanging="567"/>
        <w:jc w:val="both"/>
        <w:rPr>
          <w:sz w:val="22"/>
          <w:szCs w:val="22"/>
        </w:rPr>
      </w:pPr>
      <w:r w:rsidRPr="003D12F1">
        <w:rPr>
          <w:sz w:val="22"/>
          <w:szCs w:val="22"/>
        </w:rPr>
        <w:t>(</w:t>
      </w:r>
      <w:r>
        <w:rPr>
          <w:sz w:val="22"/>
          <w:szCs w:val="22"/>
        </w:rPr>
        <w:t>5</w:t>
      </w:r>
      <w:r w:rsidRPr="003D12F1">
        <w:rPr>
          <w:sz w:val="22"/>
          <w:szCs w:val="22"/>
        </w:rPr>
        <w:t xml:space="preserve">) </w:t>
      </w:r>
      <w:r>
        <w:rPr>
          <w:sz w:val="22"/>
          <w:szCs w:val="22"/>
        </w:rPr>
        <w:tab/>
      </w:r>
      <w:r w:rsidRPr="003D12F1">
        <w:rPr>
          <w:sz w:val="22"/>
          <w:szCs w:val="22"/>
        </w:rPr>
        <w:t xml:space="preserve">Hodnota pozemkov na území obce </w:t>
      </w:r>
      <w:r>
        <w:rPr>
          <w:sz w:val="22"/>
          <w:szCs w:val="22"/>
        </w:rPr>
        <w:t>Kochanovce</w:t>
      </w:r>
      <w:r w:rsidRPr="003D12F1">
        <w:rPr>
          <w:sz w:val="22"/>
          <w:szCs w:val="22"/>
        </w:rPr>
        <w:t xml:space="preserve"> v členení podľa </w:t>
      </w:r>
      <w:proofErr w:type="spellStart"/>
      <w:r w:rsidRPr="003D12F1">
        <w:rPr>
          <w:sz w:val="22"/>
          <w:szCs w:val="22"/>
        </w:rPr>
        <w:t>ust</w:t>
      </w:r>
      <w:proofErr w:type="spellEnd"/>
      <w:r w:rsidRPr="003D12F1">
        <w:rPr>
          <w:sz w:val="22"/>
          <w:szCs w:val="22"/>
        </w:rPr>
        <w:t>. § 6 ods. 1 zákona o miestnych daniach je nasledovná :</w:t>
      </w:r>
    </w:p>
    <w:p w:rsidR="003F2E55" w:rsidRPr="003D12F1" w:rsidRDefault="003F2E55" w:rsidP="003F2E55">
      <w:pPr>
        <w:pStyle w:val="Zkladntext2"/>
        <w:spacing w:line="300" w:lineRule="exact"/>
        <w:ind w:left="567"/>
        <w:rPr>
          <w:sz w:val="22"/>
          <w:szCs w:val="22"/>
        </w:rPr>
      </w:pPr>
      <w:r w:rsidRPr="003D12F1">
        <w:rPr>
          <w:sz w:val="22"/>
          <w:szCs w:val="22"/>
        </w:rPr>
        <w:t xml:space="preserve">a) orná pôda, chmeľnice, vinice, ovocné sady </w:t>
      </w:r>
      <w:r w:rsidRPr="002C6D6E">
        <w:rPr>
          <w:b/>
          <w:sz w:val="22"/>
          <w:szCs w:val="22"/>
        </w:rPr>
        <w:t>0,3309</w:t>
      </w:r>
      <w:r>
        <w:rPr>
          <w:sz w:val="22"/>
          <w:szCs w:val="22"/>
        </w:rPr>
        <w:t xml:space="preserve"> </w:t>
      </w:r>
      <w:r w:rsidRPr="003D12F1">
        <w:rPr>
          <w:sz w:val="22"/>
          <w:szCs w:val="22"/>
        </w:rPr>
        <w:t xml:space="preserve"> eur/ m</w:t>
      </w:r>
      <w:r w:rsidRPr="00DD10E6">
        <w:rPr>
          <w:sz w:val="22"/>
          <w:szCs w:val="22"/>
          <w:vertAlign w:val="superscript"/>
        </w:rPr>
        <w:t>2</w:t>
      </w:r>
    </w:p>
    <w:p w:rsidR="003F2E55" w:rsidRPr="003D12F1" w:rsidRDefault="003F2E55" w:rsidP="003F2E55">
      <w:pPr>
        <w:pStyle w:val="Zkladntext2"/>
        <w:spacing w:line="300" w:lineRule="exact"/>
        <w:ind w:left="567"/>
        <w:rPr>
          <w:sz w:val="22"/>
          <w:szCs w:val="22"/>
        </w:rPr>
      </w:pPr>
      <w:r w:rsidRPr="003D12F1">
        <w:rPr>
          <w:sz w:val="22"/>
          <w:szCs w:val="22"/>
        </w:rPr>
        <w:t xml:space="preserve">b) trvalé trávnaté porasty </w:t>
      </w:r>
      <w:r w:rsidRPr="000D59CA">
        <w:rPr>
          <w:b/>
          <w:sz w:val="22"/>
          <w:szCs w:val="22"/>
        </w:rPr>
        <w:t>0,030</w:t>
      </w:r>
      <w:r w:rsidR="00BE001B">
        <w:rPr>
          <w:b/>
          <w:sz w:val="22"/>
          <w:szCs w:val="22"/>
        </w:rPr>
        <w:t>8</w:t>
      </w:r>
      <w:r w:rsidRPr="003D12F1">
        <w:rPr>
          <w:sz w:val="22"/>
          <w:szCs w:val="22"/>
        </w:rPr>
        <w:t xml:space="preserve"> eur/ m</w:t>
      </w:r>
      <w:r w:rsidRPr="00DD10E6">
        <w:rPr>
          <w:sz w:val="22"/>
          <w:szCs w:val="22"/>
          <w:vertAlign w:val="superscript"/>
        </w:rPr>
        <w:t>2</w:t>
      </w:r>
      <w:r w:rsidRPr="003D12F1">
        <w:rPr>
          <w:sz w:val="22"/>
          <w:szCs w:val="22"/>
        </w:rPr>
        <w:t xml:space="preserve"> </w:t>
      </w:r>
    </w:p>
    <w:p w:rsidR="003F2E55" w:rsidRPr="003D12F1" w:rsidRDefault="003F2E55" w:rsidP="003F2E55">
      <w:pPr>
        <w:pStyle w:val="Zkladntext2"/>
        <w:spacing w:line="300" w:lineRule="exact"/>
        <w:ind w:left="567"/>
        <w:rPr>
          <w:sz w:val="22"/>
          <w:szCs w:val="22"/>
        </w:rPr>
      </w:pPr>
      <w:r w:rsidRPr="003D12F1">
        <w:rPr>
          <w:sz w:val="22"/>
          <w:szCs w:val="22"/>
        </w:rPr>
        <w:t xml:space="preserve">c) záhrady </w:t>
      </w:r>
      <w:r w:rsidRPr="000D59CA">
        <w:rPr>
          <w:b/>
          <w:sz w:val="22"/>
          <w:szCs w:val="22"/>
        </w:rPr>
        <w:t>1,3278</w:t>
      </w:r>
      <w:r w:rsidRPr="003D12F1">
        <w:rPr>
          <w:sz w:val="22"/>
          <w:szCs w:val="22"/>
        </w:rPr>
        <w:t xml:space="preserve"> eur/ m</w:t>
      </w:r>
      <w:r w:rsidRPr="00DD10E6">
        <w:rPr>
          <w:sz w:val="22"/>
          <w:szCs w:val="22"/>
          <w:vertAlign w:val="superscript"/>
        </w:rPr>
        <w:t>2</w:t>
      </w:r>
    </w:p>
    <w:p w:rsidR="003F2E55" w:rsidRPr="003D12F1" w:rsidRDefault="003F2E55" w:rsidP="003F2E55">
      <w:pPr>
        <w:pStyle w:val="Zkladntext2"/>
        <w:spacing w:line="300" w:lineRule="exact"/>
        <w:ind w:left="567"/>
        <w:rPr>
          <w:sz w:val="22"/>
          <w:szCs w:val="22"/>
        </w:rPr>
      </w:pPr>
      <w:r w:rsidRPr="003D12F1">
        <w:rPr>
          <w:sz w:val="22"/>
          <w:szCs w:val="22"/>
        </w:rPr>
        <w:t xml:space="preserve">d) lesné pozemky na ktorých sú hospodárske lesy </w:t>
      </w:r>
      <w:r w:rsidR="00BE001B">
        <w:rPr>
          <w:sz w:val="22"/>
          <w:szCs w:val="22"/>
        </w:rPr>
        <w:t>0,0333</w:t>
      </w:r>
      <w:r w:rsidRPr="003D12F1">
        <w:rPr>
          <w:sz w:val="22"/>
          <w:szCs w:val="22"/>
        </w:rPr>
        <w:t xml:space="preserve"> eur/ m</w:t>
      </w:r>
      <w:r w:rsidRPr="00DD10E6">
        <w:rPr>
          <w:sz w:val="22"/>
          <w:szCs w:val="22"/>
          <w:vertAlign w:val="superscript"/>
        </w:rPr>
        <w:t>2</w:t>
      </w:r>
    </w:p>
    <w:p w:rsidR="003F2E55" w:rsidRPr="000D59CA" w:rsidRDefault="003F2E55" w:rsidP="003F2E55">
      <w:pPr>
        <w:pStyle w:val="Zkladntext2"/>
        <w:spacing w:line="300" w:lineRule="exact"/>
        <w:ind w:left="567"/>
        <w:rPr>
          <w:sz w:val="22"/>
          <w:szCs w:val="22"/>
          <w:vertAlign w:val="superscript"/>
        </w:rPr>
      </w:pPr>
      <w:r w:rsidRPr="003D12F1">
        <w:rPr>
          <w:sz w:val="22"/>
          <w:szCs w:val="22"/>
        </w:rPr>
        <w:t>e) rybníky s chovom rýb a ostatné hospodársky využívan</w:t>
      </w:r>
      <w:r>
        <w:rPr>
          <w:sz w:val="22"/>
          <w:szCs w:val="22"/>
        </w:rPr>
        <w:t xml:space="preserve">é vodné plochy </w:t>
      </w:r>
      <w:r w:rsidR="00BE001B">
        <w:rPr>
          <w:sz w:val="22"/>
          <w:szCs w:val="22"/>
        </w:rPr>
        <w:t>0,0333</w:t>
      </w:r>
      <w:r w:rsidRPr="003D12F1">
        <w:rPr>
          <w:sz w:val="22"/>
          <w:szCs w:val="22"/>
        </w:rPr>
        <w:t xml:space="preserve">  eur/  m</w:t>
      </w:r>
      <w:r w:rsidRPr="003D12F1">
        <w:rPr>
          <w:sz w:val="22"/>
          <w:szCs w:val="22"/>
          <w:vertAlign w:val="superscript"/>
        </w:rPr>
        <w:t>2</w:t>
      </w:r>
    </w:p>
    <w:p w:rsidR="003F2E55" w:rsidRPr="00D8062D" w:rsidRDefault="003F2E55" w:rsidP="003F2E55">
      <w:pPr>
        <w:pStyle w:val="Zkladntext2"/>
        <w:spacing w:line="300" w:lineRule="exact"/>
        <w:ind w:left="567"/>
        <w:rPr>
          <w:sz w:val="22"/>
          <w:szCs w:val="22"/>
          <w:vertAlign w:val="superscript"/>
        </w:rPr>
      </w:pPr>
      <w:r w:rsidRPr="003D12F1">
        <w:rPr>
          <w:sz w:val="22"/>
          <w:szCs w:val="22"/>
        </w:rPr>
        <w:t>f) zastavané p</w:t>
      </w:r>
      <w:r>
        <w:rPr>
          <w:sz w:val="22"/>
          <w:szCs w:val="22"/>
        </w:rPr>
        <w:t xml:space="preserve">lochy a nádvoria </w:t>
      </w:r>
      <w:r w:rsidRPr="000D59CA">
        <w:rPr>
          <w:b/>
          <w:sz w:val="22"/>
          <w:szCs w:val="22"/>
        </w:rPr>
        <w:t>1,3278</w:t>
      </w:r>
      <w:r w:rsidRPr="003D12F1">
        <w:rPr>
          <w:sz w:val="22"/>
          <w:szCs w:val="22"/>
        </w:rPr>
        <w:t xml:space="preserve">  eur/  m</w:t>
      </w:r>
      <w:r w:rsidRPr="003D12F1">
        <w:rPr>
          <w:sz w:val="22"/>
          <w:szCs w:val="22"/>
          <w:vertAlign w:val="superscript"/>
        </w:rPr>
        <w:t>2</w:t>
      </w:r>
    </w:p>
    <w:p w:rsidR="003F2E55" w:rsidRPr="003D12F1" w:rsidRDefault="003F2E55" w:rsidP="003F2E55">
      <w:pPr>
        <w:pStyle w:val="Zkladntext2"/>
        <w:spacing w:line="300" w:lineRule="exact"/>
        <w:ind w:left="567"/>
        <w:rPr>
          <w:sz w:val="22"/>
          <w:szCs w:val="22"/>
          <w:vertAlign w:val="superscript"/>
        </w:rPr>
      </w:pPr>
      <w:r w:rsidRPr="003D12F1">
        <w:rPr>
          <w:sz w:val="22"/>
          <w:szCs w:val="22"/>
        </w:rPr>
        <w:t xml:space="preserve">g) stavebné pozemky </w:t>
      </w:r>
      <w:r w:rsidRPr="000D59CA">
        <w:rPr>
          <w:b/>
          <w:sz w:val="22"/>
          <w:szCs w:val="22"/>
        </w:rPr>
        <w:t>13,276</w:t>
      </w:r>
      <w:r w:rsidRPr="003D12F1">
        <w:rPr>
          <w:sz w:val="22"/>
          <w:szCs w:val="22"/>
        </w:rPr>
        <w:t xml:space="preserve">   eur/  m</w:t>
      </w:r>
      <w:r w:rsidRPr="003D12F1">
        <w:rPr>
          <w:sz w:val="22"/>
          <w:szCs w:val="22"/>
          <w:vertAlign w:val="superscript"/>
        </w:rPr>
        <w:t>2</w:t>
      </w:r>
    </w:p>
    <w:p w:rsidR="003F2E55" w:rsidRPr="00271055" w:rsidRDefault="003F2E55" w:rsidP="00271055">
      <w:pPr>
        <w:pStyle w:val="Zkladntext2"/>
        <w:spacing w:line="300" w:lineRule="exact"/>
        <w:ind w:left="567"/>
        <w:rPr>
          <w:sz w:val="22"/>
          <w:szCs w:val="22"/>
          <w:vertAlign w:val="superscript"/>
        </w:rPr>
      </w:pPr>
      <w:r w:rsidRPr="003D12F1">
        <w:rPr>
          <w:sz w:val="22"/>
          <w:szCs w:val="22"/>
        </w:rPr>
        <w:t>h) ostatné plochy okrem stavebných pozemkov</w:t>
      </w:r>
      <w:r>
        <w:rPr>
          <w:sz w:val="22"/>
          <w:szCs w:val="22"/>
        </w:rPr>
        <w:t xml:space="preserve"> </w:t>
      </w:r>
      <w:r w:rsidRPr="000D59CA">
        <w:rPr>
          <w:b/>
          <w:sz w:val="22"/>
          <w:szCs w:val="22"/>
        </w:rPr>
        <w:t>1,3278</w:t>
      </w:r>
      <w:r w:rsidRPr="003D12F1">
        <w:rPr>
          <w:sz w:val="22"/>
          <w:szCs w:val="22"/>
        </w:rPr>
        <w:t xml:space="preserve">   eur/  m</w:t>
      </w:r>
      <w:r w:rsidRPr="003D12F1">
        <w:rPr>
          <w:sz w:val="22"/>
          <w:szCs w:val="22"/>
          <w:vertAlign w:val="superscript"/>
        </w:rPr>
        <w:t>2</w:t>
      </w:r>
      <w:r>
        <w:rPr>
          <w:sz w:val="22"/>
          <w:szCs w:val="22"/>
          <w:vertAlign w:val="superscript"/>
        </w:rPr>
        <w:t xml:space="preserve">   </w:t>
      </w:r>
    </w:p>
    <w:p w:rsidR="003F2E55" w:rsidRDefault="003F2E55" w:rsidP="003F2E55">
      <w:pPr>
        <w:spacing w:line="300" w:lineRule="exact"/>
        <w:jc w:val="both"/>
        <w:rPr>
          <w:color w:val="000000"/>
          <w:sz w:val="22"/>
          <w:szCs w:val="22"/>
        </w:rPr>
      </w:pPr>
      <w:r>
        <w:rPr>
          <w:color w:val="000000"/>
          <w:sz w:val="22"/>
          <w:szCs w:val="22"/>
        </w:rPr>
        <w:t>(</w:t>
      </w:r>
      <w:r w:rsidR="00BE001B">
        <w:rPr>
          <w:color w:val="000000"/>
          <w:sz w:val="22"/>
          <w:szCs w:val="22"/>
        </w:rPr>
        <w:t>6</w:t>
      </w:r>
      <w:r>
        <w:rPr>
          <w:color w:val="000000"/>
          <w:sz w:val="22"/>
          <w:szCs w:val="22"/>
        </w:rPr>
        <w:t xml:space="preserve">)     </w:t>
      </w:r>
      <w:r w:rsidRPr="001A6EE3">
        <w:rPr>
          <w:color w:val="000000"/>
          <w:sz w:val="22"/>
          <w:szCs w:val="22"/>
        </w:rPr>
        <w:t>V súlade s </w:t>
      </w:r>
      <w:proofErr w:type="spellStart"/>
      <w:r w:rsidRPr="001A6EE3">
        <w:rPr>
          <w:color w:val="000000"/>
          <w:sz w:val="22"/>
          <w:szCs w:val="22"/>
        </w:rPr>
        <w:t>ust</w:t>
      </w:r>
      <w:proofErr w:type="spellEnd"/>
      <w:r w:rsidRPr="001A6EE3">
        <w:rPr>
          <w:color w:val="000000"/>
          <w:sz w:val="22"/>
          <w:szCs w:val="22"/>
        </w:rPr>
        <w:t xml:space="preserve">. § 8 ods. 2 zákona o miestnych daniach správca dane určuje  ročnú sadzbu </w:t>
      </w:r>
    </w:p>
    <w:p w:rsidR="003F2E55" w:rsidRDefault="003F2E55" w:rsidP="003F2E55">
      <w:pPr>
        <w:spacing w:line="300" w:lineRule="exact"/>
        <w:jc w:val="both"/>
        <w:rPr>
          <w:color w:val="000000"/>
          <w:sz w:val="22"/>
          <w:szCs w:val="22"/>
        </w:rPr>
      </w:pPr>
      <w:r>
        <w:rPr>
          <w:color w:val="000000"/>
          <w:sz w:val="22"/>
          <w:szCs w:val="22"/>
        </w:rPr>
        <w:t xml:space="preserve">          </w:t>
      </w:r>
      <w:r w:rsidRPr="001A6EE3">
        <w:rPr>
          <w:color w:val="000000"/>
          <w:sz w:val="22"/>
          <w:szCs w:val="22"/>
        </w:rPr>
        <w:t>dane z</w:t>
      </w:r>
      <w:r>
        <w:rPr>
          <w:color w:val="000000"/>
          <w:sz w:val="22"/>
          <w:szCs w:val="22"/>
        </w:rPr>
        <w:t> </w:t>
      </w:r>
      <w:r w:rsidRPr="001A6EE3">
        <w:rPr>
          <w:color w:val="000000"/>
          <w:sz w:val="22"/>
          <w:szCs w:val="22"/>
        </w:rPr>
        <w:t>pozemkov</w:t>
      </w:r>
      <w:r>
        <w:rPr>
          <w:color w:val="000000"/>
          <w:sz w:val="22"/>
          <w:szCs w:val="22"/>
        </w:rPr>
        <w:t xml:space="preserve"> v obci </w:t>
      </w:r>
      <w:r w:rsidRPr="001A6EE3">
        <w:rPr>
          <w:color w:val="000000"/>
          <w:sz w:val="22"/>
          <w:szCs w:val="22"/>
        </w:rPr>
        <w:t xml:space="preserve">  pre jednotlivé druhy pozemkov </w:t>
      </w:r>
      <w:r>
        <w:rPr>
          <w:color w:val="000000"/>
          <w:sz w:val="22"/>
          <w:szCs w:val="22"/>
        </w:rPr>
        <w:t xml:space="preserve">v obci </w:t>
      </w:r>
      <w:r w:rsidRPr="001A6EE3">
        <w:rPr>
          <w:color w:val="000000"/>
          <w:sz w:val="22"/>
          <w:szCs w:val="22"/>
        </w:rPr>
        <w:t>nasledovne:</w:t>
      </w:r>
    </w:p>
    <w:p w:rsidR="003F2E55" w:rsidRPr="001A6EE3" w:rsidRDefault="003F2E55" w:rsidP="003F2E55">
      <w:pPr>
        <w:spacing w:line="300" w:lineRule="exact"/>
        <w:jc w:val="both"/>
        <w:rPr>
          <w:color w:val="000000"/>
          <w:sz w:val="22"/>
          <w:szCs w:val="22"/>
        </w:rPr>
      </w:pP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a) orná pôda, chmeľnice, vinice, ovocné sady                               </w:t>
      </w:r>
      <w:r w:rsidR="00BE001B">
        <w:rPr>
          <w:color w:val="000000"/>
          <w:sz w:val="22"/>
          <w:szCs w:val="22"/>
        </w:rPr>
        <w:t xml:space="preserve"> </w:t>
      </w:r>
      <w:r w:rsidRPr="001A6EE3">
        <w:rPr>
          <w:color w:val="000000"/>
          <w:sz w:val="22"/>
          <w:szCs w:val="22"/>
        </w:rPr>
        <w:t xml:space="preserve">     </w:t>
      </w:r>
      <w:r>
        <w:rPr>
          <w:color w:val="000000"/>
          <w:sz w:val="22"/>
          <w:szCs w:val="22"/>
        </w:rPr>
        <w:t>1,</w:t>
      </w:r>
      <w:r w:rsidR="00271055">
        <w:rPr>
          <w:color w:val="000000"/>
          <w:sz w:val="22"/>
          <w:szCs w:val="22"/>
        </w:rPr>
        <w:t>25</w:t>
      </w:r>
      <w:r w:rsidRPr="001A6EE3">
        <w:rPr>
          <w:color w:val="000000"/>
          <w:sz w:val="22"/>
          <w:szCs w:val="22"/>
        </w:rPr>
        <w:t xml:space="preserve"> %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b) trvalé trávne porasty                   </w:t>
      </w:r>
      <w:r>
        <w:rPr>
          <w:color w:val="000000"/>
          <w:sz w:val="22"/>
          <w:szCs w:val="22"/>
        </w:rPr>
        <w:t xml:space="preserve">     </w:t>
      </w:r>
      <w:r w:rsidRPr="001A6EE3">
        <w:rPr>
          <w:color w:val="000000"/>
          <w:sz w:val="22"/>
          <w:szCs w:val="22"/>
        </w:rPr>
        <w:t xml:space="preserve">                </w:t>
      </w:r>
      <w:r w:rsidRPr="001A6EE3">
        <w:rPr>
          <w:color w:val="000000"/>
          <w:sz w:val="22"/>
          <w:szCs w:val="22"/>
        </w:rPr>
        <w:tab/>
        <w:t xml:space="preserve">            </w:t>
      </w:r>
      <w:r>
        <w:rPr>
          <w:color w:val="000000"/>
          <w:sz w:val="22"/>
          <w:szCs w:val="22"/>
        </w:rPr>
        <w:t xml:space="preserve">             </w:t>
      </w:r>
      <w:r w:rsidRPr="001A6EE3">
        <w:rPr>
          <w:color w:val="000000"/>
          <w:sz w:val="22"/>
          <w:szCs w:val="22"/>
        </w:rPr>
        <w:t xml:space="preserve"> </w:t>
      </w:r>
      <w:r>
        <w:rPr>
          <w:color w:val="000000"/>
          <w:sz w:val="22"/>
          <w:szCs w:val="22"/>
        </w:rPr>
        <w:t xml:space="preserve">  </w:t>
      </w:r>
      <w:r w:rsidRPr="001A6EE3">
        <w:rPr>
          <w:color w:val="000000"/>
          <w:sz w:val="22"/>
          <w:szCs w:val="22"/>
        </w:rPr>
        <w:t xml:space="preserve">  </w:t>
      </w:r>
      <w:r w:rsidR="00BE001B">
        <w:rPr>
          <w:color w:val="000000"/>
          <w:sz w:val="22"/>
          <w:szCs w:val="22"/>
        </w:rPr>
        <w:t xml:space="preserve"> </w:t>
      </w:r>
      <w:r>
        <w:rPr>
          <w:color w:val="000000"/>
          <w:sz w:val="22"/>
          <w:szCs w:val="22"/>
        </w:rPr>
        <w:t xml:space="preserve"> 1,</w:t>
      </w:r>
      <w:r w:rsidR="00586B78">
        <w:rPr>
          <w:color w:val="000000"/>
          <w:sz w:val="22"/>
          <w:szCs w:val="22"/>
        </w:rPr>
        <w:t>25</w:t>
      </w:r>
      <w:r w:rsidRPr="001A6EE3">
        <w:rPr>
          <w:color w:val="000000"/>
          <w:sz w:val="22"/>
          <w:szCs w:val="22"/>
        </w:rPr>
        <w:t xml:space="preserve">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c) záhrady                                                                                           </w:t>
      </w:r>
      <w:r>
        <w:rPr>
          <w:color w:val="000000"/>
          <w:sz w:val="22"/>
          <w:szCs w:val="22"/>
        </w:rPr>
        <w:t xml:space="preserve"> 0,35</w:t>
      </w:r>
      <w:r w:rsidRPr="001A6EE3">
        <w:rPr>
          <w:color w:val="000000"/>
          <w:sz w:val="22"/>
          <w:szCs w:val="22"/>
        </w:rPr>
        <w:t xml:space="preserve"> % </w:t>
      </w:r>
    </w:p>
    <w:p w:rsidR="003F2E55" w:rsidRPr="001A6EE3" w:rsidRDefault="003F2E55" w:rsidP="003F2E55">
      <w:pPr>
        <w:spacing w:line="300" w:lineRule="exact"/>
        <w:ind w:left="567"/>
        <w:jc w:val="both"/>
        <w:rPr>
          <w:color w:val="000000"/>
          <w:sz w:val="22"/>
          <w:szCs w:val="22"/>
        </w:rPr>
      </w:pPr>
      <w:r w:rsidRPr="001A6EE3">
        <w:rPr>
          <w:color w:val="000000"/>
          <w:sz w:val="22"/>
          <w:szCs w:val="22"/>
        </w:rPr>
        <w:lastRenderedPageBreak/>
        <w:t xml:space="preserve">d) lesné pozemky, na ktorých sú hospodárske lesy                  </w:t>
      </w:r>
      <w:r>
        <w:rPr>
          <w:color w:val="000000"/>
          <w:sz w:val="22"/>
          <w:szCs w:val="22"/>
        </w:rPr>
        <w:t xml:space="preserve">       </w:t>
      </w:r>
      <w:r w:rsidRPr="001A6EE3">
        <w:rPr>
          <w:color w:val="000000"/>
          <w:sz w:val="22"/>
          <w:szCs w:val="22"/>
        </w:rPr>
        <w:t xml:space="preserve"> </w:t>
      </w:r>
      <w:r>
        <w:rPr>
          <w:color w:val="000000"/>
          <w:sz w:val="22"/>
          <w:szCs w:val="22"/>
        </w:rPr>
        <w:t xml:space="preserve"> </w:t>
      </w:r>
      <w:r w:rsidRPr="001A6EE3">
        <w:rPr>
          <w:color w:val="000000"/>
          <w:sz w:val="22"/>
          <w:szCs w:val="22"/>
        </w:rPr>
        <w:t xml:space="preserve">  </w:t>
      </w:r>
      <w:r>
        <w:rPr>
          <w:color w:val="000000"/>
          <w:sz w:val="22"/>
          <w:szCs w:val="22"/>
        </w:rPr>
        <w:t>1,00</w:t>
      </w:r>
      <w:r w:rsidRPr="001A6EE3">
        <w:rPr>
          <w:color w:val="000000"/>
          <w:sz w:val="22"/>
          <w:szCs w:val="22"/>
        </w:rPr>
        <w:t xml:space="preserve"> %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e) rybníky s chovom rýb a ostatné hospodársky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    využívané vodné plochy                  </w:t>
      </w:r>
      <w:r>
        <w:rPr>
          <w:color w:val="000000"/>
          <w:sz w:val="22"/>
          <w:szCs w:val="22"/>
        </w:rPr>
        <w:t xml:space="preserve">  </w:t>
      </w:r>
      <w:r w:rsidRPr="001A6EE3">
        <w:rPr>
          <w:color w:val="000000"/>
          <w:sz w:val="22"/>
          <w:szCs w:val="22"/>
        </w:rPr>
        <w:t xml:space="preserve">                               </w:t>
      </w:r>
      <w:r>
        <w:rPr>
          <w:color w:val="000000"/>
          <w:sz w:val="22"/>
          <w:szCs w:val="22"/>
        </w:rPr>
        <w:t xml:space="preserve">             </w:t>
      </w:r>
      <w:r w:rsidRPr="001A6EE3">
        <w:rPr>
          <w:color w:val="000000"/>
          <w:sz w:val="22"/>
          <w:szCs w:val="22"/>
        </w:rPr>
        <w:t xml:space="preserve"> </w:t>
      </w:r>
      <w:r>
        <w:rPr>
          <w:color w:val="000000"/>
          <w:sz w:val="22"/>
          <w:szCs w:val="22"/>
        </w:rPr>
        <w:t>1,00</w:t>
      </w:r>
      <w:r w:rsidRPr="001A6EE3">
        <w:rPr>
          <w:color w:val="000000"/>
          <w:sz w:val="22"/>
          <w:szCs w:val="22"/>
        </w:rPr>
        <w:t xml:space="preserve"> %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f) zastavané plochy a nádvoria                                                      </w:t>
      </w:r>
      <w:r>
        <w:rPr>
          <w:color w:val="000000"/>
          <w:sz w:val="22"/>
          <w:szCs w:val="22"/>
        </w:rPr>
        <w:t xml:space="preserve">   </w:t>
      </w:r>
      <w:r w:rsidRPr="001A6EE3">
        <w:rPr>
          <w:color w:val="000000"/>
          <w:sz w:val="22"/>
          <w:szCs w:val="22"/>
        </w:rPr>
        <w:t xml:space="preserve">  </w:t>
      </w:r>
      <w:r>
        <w:rPr>
          <w:color w:val="000000"/>
          <w:sz w:val="22"/>
          <w:szCs w:val="22"/>
        </w:rPr>
        <w:t>0,35</w:t>
      </w:r>
      <w:r w:rsidRPr="001A6EE3">
        <w:rPr>
          <w:color w:val="000000"/>
          <w:sz w:val="22"/>
          <w:szCs w:val="22"/>
        </w:rPr>
        <w:t xml:space="preserve"> %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g) stavebné pozemky                                                                      </w:t>
      </w:r>
      <w:r>
        <w:rPr>
          <w:color w:val="000000"/>
          <w:sz w:val="22"/>
          <w:szCs w:val="22"/>
        </w:rPr>
        <w:t xml:space="preserve">    1,50</w:t>
      </w:r>
      <w:r w:rsidRPr="001A6EE3">
        <w:rPr>
          <w:color w:val="000000"/>
          <w:sz w:val="22"/>
          <w:szCs w:val="22"/>
        </w:rPr>
        <w:t xml:space="preserve"> % </w:t>
      </w:r>
    </w:p>
    <w:p w:rsidR="003F2E55" w:rsidRPr="001A6EE3" w:rsidRDefault="003F2E55" w:rsidP="003F2E55">
      <w:pPr>
        <w:spacing w:line="300" w:lineRule="exact"/>
        <w:ind w:left="567"/>
        <w:jc w:val="both"/>
        <w:rPr>
          <w:color w:val="000000"/>
          <w:sz w:val="22"/>
          <w:szCs w:val="22"/>
        </w:rPr>
      </w:pPr>
      <w:r w:rsidRPr="001A6EE3">
        <w:rPr>
          <w:color w:val="000000"/>
          <w:sz w:val="22"/>
          <w:szCs w:val="22"/>
        </w:rPr>
        <w:t xml:space="preserve">h) ostatné plochy okrem stavebných pozemkov                            </w:t>
      </w:r>
      <w:r>
        <w:rPr>
          <w:color w:val="000000"/>
          <w:sz w:val="22"/>
          <w:szCs w:val="22"/>
        </w:rPr>
        <w:t xml:space="preserve">  </w:t>
      </w:r>
      <w:r w:rsidRPr="001A6EE3">
        <w:rPr>
          <w:color w:val="000000"/>
          <w:sz w:val="22"/>
          <w:szCs w:val="22"/>
        </w:rPr>
        <w:t xml:space="preserve"> </w:t>
      </w:r>
      <w:r>
        <w:rPr>
          <w:color w:val="000000"/>
          <w:sz w:val="22"/>
          <w:szCs w:val="22"/>
        </w:rPr>
        <w:t xml:space="preserve">  0,35</w:t>
      </w:r>
      <w:r w:rsidRPr="001A6EE3">
        <w:rPr>
          <w:color w:val="000000"/>
          <w:sz w:val="22"/>
          <w:szCs w:val="22"/>
        </w:rPr>
        <w:t xml:space="preserve"> % </w:t>
      </w:r>
    </w:p>
    <w:p w:rsidR="003F2E55" w:rsidRPr="00B612CF" w:rsidRDefault="003F2E55" w:rsidP="003F2E55">
      <w:pPr>
        <w:spacing w:line="300" w:lineRule="exact"/>
        <w:jc w:val="both"/>
        <w:rPr>
          <w:color w:val="000000"/>
          <w:sz w:val="22"/>
          <w:szCs w:val="22"/>
        </w:rPr>
      </w:pPr>
    </w:p>
    <w:p w:rsidR="003F2E55" w:rsidRPr="008A097C" w:rsidRDefault="003F2E55" w:rsidP="003F2E55">
      <w:pPr>
        <w:spacing w:line="300" w:lineRule="exact"/>
        <w:ind w:left="540" w:hanging="540"/>
        <w:jc w:val="both"/>
        <w:rPr>
          <w:color w:val="FF6600"/>
        </w:rPr>
      </w:pPr>
    </w:p>
    <w:p w:rsidR="003F2E55" w:rsidRPr="00271055" w:rsidRDefault="003F2E55" w:rsidP="00271055">
      <w:pPr>
        <w:spacing w:line="300" w:lineRule="exact"/>
        <w:ind w:left="567" w:hanging="567"/>
        <w:jc w:val="both"/>
        <w:rPr>
          <w:sz w:val="22"/>
          <w:szCs w:val="22"/>
        </w:rPr>
      </w:pPr>
      <w:r w:rsidRPr="008A097C">
        <w:rPr>
          <w:sz w:val="22"/>
          <w:szCs w:val="22"/>
        </w:rPr>
        <w:t>(</w:t>
      </w:r>
      <w:r w:rsidR="00625FB1">
        <w:rPr>
          <w:sz w:val="22"/>
          <w:szCs w:val="22"/>
        </w:rPr>
        <w:t>7</w:t>
      </w:r>
      <w:r w:rsidRPr="008A097C">
        <w:rPr>
          <w:sz w:val="22"/>
          <w:szCs w:val="22"/>
        </w:rPr>
        <w:t xml:space="preserve">)    </w:t>
      </w:r>
      <w:r>
        <w:rPr>
          <w:sz w:val="22"/>
          <w:szCs w:val="22"/>
        </w:rPr>
        <w:tab/>
      </w:r>
      <w:r w:rsidRPr="008A097C">
        <w:rPr>
          <w:sz w:val="22"/>
          <w:szCs w:val="22"/>
        </w:rPr>
        <w:t>Daň z pozemkov sa vypočíta ako súčin základu dane a ročnej sadzby dane z pozemkov.</w:t>
      </w:r>
    </w:p>
    <w:p w:rsidR="003F2E55" w:rsidRPr="00320FDE" w:rsidRDefault="003F2E55" w:rsidP="003F2E55">
      <w:pPr>
        <w:spacing w:line="300" w:lineRule="exact"/>
        <w:jc w:val="both"/>
        <w:rPr>
          <w:sz w:val="22"/>
          <w:szCs w:val="22"/>
        </w:rPr>
      </w:pPr>
      <w:r w:rsidRPr="00320FDE">
        <w:rPr>
          <w:sz w:val="22"/>
          <w:szCs w:val="22"/>
        </w:rPr>
        <w:t xml:space="preserve"> </w:t>
      </w:r>
    </w:p>
    <w:p w:rsidR="003F2E55" w:rsidRPr="00320FDE" w:rsidRDefault="003F2E55" w:rsidP="003F2E55">
      <w:pPr>
        <w:spacing w:line="300" w:lineRule="exact"/>
        <w:jc w:val="center"/>
        <w:rPr>
          <w:b/>
          <w:bCs/>
          <w:sz w:val="22"/>
          <w:szCs w:val="22"/>
        </w:rPr>
      </w:pPr>
      <w:r w:rsidRPr="00320FDE">
        <w:rPr>
          <w:b/>
          <w:bCs/>
          <w:sz w:val="22"/>
          <w:szCs w:val="22"/>
        </w:rPr>
        <w:t>§ 4</w:t>
      </w:r>
    </w:p>
    <w:p w:rsidR="003F2E55" w:rsidRPr="000D59CA" w:rsidRDefault="003F2E55" w:rsidP="003F2E55">
      <w:pPr>
        <w:pStyle w:val="Nadpis4"/>
        <w:spacing w:line="300" w:lineRule="exact"/>
        <w:rPr>
          <w:rFonts w:ascii="Times New Roman" w:hAnsi="Times New Roman" w:cs="Times New Roman"/>
          <w:b/>
          <w:bCs/>
        </w:rPr>
      </w:pPr>
      <w:r w:rsidRPr="000D59CA">
        <w:rPr>
          <w:rFonts w:ascii="Times New Roman" w:hAnsi="Times New Roman" w:cs="Times New Roman"/>
          <w:b/>
          <w:bCs/>
        </w:rPr>
        <w:t>Daň zo stavieb</w:t>
      </w:r>
    </w:p>
    <w:p w:rsidR="003F2E55" w:rsidRPr="000D59CA" w:rsidRDefault="003F2E55" w:rsidP="003F2E55">
      <w:pPr>
        <w:spacing w:line="300" w:lineRule="exact"/>
        <w:jc w:val="both"/>
      </w:pPr>
    </w:p>
    <w:p w:rsidR="003F2E55" w:rsidRPr="00320FDE" w:rsidRDefault="003F2E55" w:rsidP="003F2E55">
      <w:pPr>
        <w:spacing w:line="300" w:lineRule="exact"/>
        <w:ind w:left="567" w:hanging="567"/>
        <w:jc w:val="both"/>
        <w:rPr>
          <w:sz w:val="22"/>
          <w:szCs w:val="22"/>
        </w:rPr>
      </w:pPr>
      <w:r w:rsidRPr="00320FDE">
        <w:rPr>
          <w:sz w:val="22"/>
          <w:szCs w:val="22"/>
        </w:rPr>
        <w:t xml:space="preserve">(1) </w:t>
      </w:r>
      <w:r>
        <w:rPr>
          <w:sz w:val="22"/>
          <w:szCs w:val="22"/>
        </w:rPr>
        <w:tab/>
      </w:r>
      <w:r w:rsidRPr="00320FDE">
        <w:rPr>
          <w:sz w:val="22"/>
          <w:szCs w:val="22"/>
        </w:rPr>
        <w:t xml:space="preserve">Daňovníkom dane zo stavieb sú </w:t>
      </w:r>
      <w:r>
        <w:rPr>
          <w:sz w:val="22"/>
          <w:szCs w:val="22"/>
        </w:rPr>
        <w:t>osoby u</w:t>
      </w:r>
      <w:r w:rsidRPr="00320FDE">
        <w:rPr>
          <w:sz w:val="22"/>
          <w:szCs w:val="22"/>
        </w:rPr>
        <w:t>veden</w:t>
      </w:r>
      <w:r>
        <w:rPr>
          <w:sz w:val="22"/>
          <w:szCs w:val="22"/>
        </w:rPr>
        <w:t>é</w:t>
      </w:r>
      <w:r w:rsidRPr="00320FDE">
        <w:rPr>
          <w:sz w:val="22"/>
          <w:szCs w:val="22"/>
        </w:rPr>
        <w:t xml:space="preserve"> v</w:t>
      </w:r>
      <w:r>
        <w:rPr>
          <w:sz w:val="22"/>
          <w:szCs w:val="22"/>
        </w:rPr>
        <w:t> </w:t>
      </w:r>
      <w:proofErr w:type="spellStart"/>
      <w:r w:rsidRPr="00320FDE">
        <w:rPr>
          <w:sz w:val="22"/>
          <w:szCs w:val="22"/>
        </w:rPr>
        <w:t>ust</w:t>
      </w:r>
      <w:proofErr w:type="spellEnd"/>
      <w:r>
        <w:rPr>
          <w:sz w:val="22"/>
          <w:szCs w:val="22"/>
        </w:rPr>
        <w:t>.</w:t>
      </w:r>
      <w:r w:rsidRPr="00320FDE">
        <w:rPr>
          <w:sz w:val="22"/>
          <w:szCs w:val="22"/>
        </w:rPr>
        <w:t xml:space="preserve"> § 9 zákona o miestnych daniach.</w:t>
      </w:r>
    </w:p>
    <w:p w:rsidR="003F2E55" w:rsidRPr="00320FDE" w:rsidRDefault="003F2E55" w:rsidP="003F2E55">
      <w:pPr>
        <w:spacing w:line="300" w:lineRule="exact"/>
        <w:jc w:val="both"/>
        <w:rPr>
          <w:sz w:val="22"/>
          <w:szCs w:val="22"/>
        </w:rPr>
      </w:pPr>
    </w:p>
    <w:p w:rsidR="003F2E55" w:rsidRDefault="003F2E55" w:rsidP="003F2E55">
      <w:pPr>
        <w:spacing w:line="300" w:lineRule="exact"/>
        <w:ind w:left="567" w:hanging="567"/>
        <w:jc w:val="both"/>
        <w:rPr>
          <w:sz w:val="22"/>
          <w:szCs w:val="22"/>
        </w:rPr>
      </w:pPr>
      <w:r w:rsidRPr="00320FDE">
        <w:rPr>
          <w:sz w:val="22"/>
          <w:szCs w:val="22"/>
        </w:rPr>
        <w:t xml:space="preserve">(2) </w:t>
      </w:r>
      <w:r>
        <w:rPr>
          <w:sz w:val="22"/>
          <w:szCs w:val="22"/>
        </w:rPr>
        <w:tab/>
      </w:r>
      <w:r w:rsidRPr="00320FDE">
        <w:rPr>
          <w:sz w:val="22"/>
          <w:szCs w:val="22"/>
        </w:rPr>
        <w:t>Predmetom dane zo stavieb sú stavby na území obce</w:t>
      </w:r>
      <w:r>
        <w:rPr>
          <w:sz w:val="22"/>
          <w:szCs w:val="22"/>
        </w:rPr>
        <w:t xml:space="preserve"> Kochanovce</w:t>
      </w:r>
      <w:r w:rsidRPr="00320FDE">
        <w:rPr>
          <w:sz w:val="22"/>
          <w:szCs w:val="22"/>
        </w:rPr>
        <w:t>, ktoré majú jedno alebo viac nadzemných podlaží alebo podzemných</w:t>
      </w:r>
      <w:r w:rsidRPr="00320FDE">
        <w:rPr>
          <w:i/>
          <w:iCs/>
          <w:sz w:val="22"/>
          <w:szCs w:val="22"/>
        </w:rPr>
        <w:t xml:space="preserve"> </w:t>
      </w:r>
      <w:r w:rsidRPr="00320FDE">
        <w:rPr>
          <w:sz w:val="22"/>
          <w:szCs w:val="22"/>
        </w:rPr>
        <w:t>podlaží sp</w:t>
      </w:r>
      <w:r>
        <w:rPr>
          <w:sz w:val="22"/>
          <w:szCs w:val="22"/>
        </w:rPr>
        <w:t xml:space="preserve">ojené so zemou pevným základom </w:t>
      </w:r>
      <w:r w:rsidRPr="00D45ACE">
        <w:rPr>
          <w:sz w:val="22"/>
          <w:szCs w:val="22"/>
        </w:rPr>
        <w:t xml:space="preserve">v členení podľa </w:t>
      </w:r>
      <w:proofErr w:type="spellStart"/>
      <w:r w:rsidRPr="00D45ACE">
        <w:rPr>
          <w:sz w:val="22"/>
          <w:szCs w:val="22"/>
        </w:rPr>
        <w:t>ust</w:t>
      </w:r>
      <w:proofErr w:type="spellEnd"/>
      <w:r w:rsidRPr="00D45ACE">
        <w:rPr>
          <w:sz w:val="22"/>
          <w:szCs w:val="22"/>
        </w:rPr>
        <w:t>. § 10 ods. 1 zákona o miestnych daniach.</w:t>
      </w:r>
      <w:r>
        <w:rPr>
          <w:sz w:val="22"/>
          <w:szCs w:val="22"/>
        </w:rPr>
        <w:t xml:space="preserve"> </w:t>
      </w:r>
      <w:r w:rsidRPr="00320FDE">
        <w:rPr>
          <w:sz w:val="22"/>
          <w:szCs w:val="22"/>
        </w:rPr>
        <w:t>Na daňovú povinnosť nemá vplyv skutočnosť, že sa stavba prestala užívať.</w:t>
      </w:r>
    </w:p>
    <w:p w:rsidR="003F2E55" w:rsidRDefault="003F2E55" w:rsidP="003F2E55">
      <w:pPr>
        <w:spacing w:line="300" w:lineRule="exact"/>
        <w:jc w:val="both"/>
        <w:rPr>
          <w:sz w:val="22"/>
          <w:szCs w:val="22"/>
        </w:rPr>
      </w:pPr>
    </w:p>
    <w:p w:rsidR="003F2E55" w:rsidRPr="00961B5F" w:rsidRDefault="003F2E55" w:rsidP="003F2E55">
      <w:pPr>
        <w:spacing w:line="300" w:lineRule="exact"/>
        <w:ind w:left="567" w:hanging="567"/>
        <w:jc w:val="both"/>
        <w:rPr>
          <w:sz w:val="22"/>
          <w:szCs w:val="22"/>
        </w:rPr>
      </w:pPr>
      <w:r w:rsidRPr="00961B5F">
        <w:rPr>
          <w:sz w:val="22"/>
          <w:szCs w:val="22"/>
        </w:rPr>
        <w:t xml:space="preserve">(3) </w:t>
      </w:r>
      <w:r>
        <w:rPr>
          <w:sz w:val="22"/>
          <w:szCs w:val="22"/>
        </w:rPr>
        <w:tab/>
      </w:r>
      <w:r w:rsidRPr="00961B5F">
        <w:rPr>
          <w:sz w:val="22"/>
          <w:szCs w:val="22"/>
        </w:rPr>
        <w:t>Predmetom dane zo stavieb nie sú stavby podľa § 10 ods. 3 zákona o miestnych daniach</w:t>
      </w:r>
    </w:p>
    <w:p w:rsidR="003F2E55" w:rsidRPr="00961B5F" w:rsidRDefault="003F2E55" w:rsidP="003F2E55">
      <w:pPr>
        <w:spacing w:line="300" w:lineRule="exact"/>
        <w:jc w:val="both"/>
        <w:rPr>
          <w:sz w:val="22"/>
          <w:szCs w:val="22"/>
        </w:rPr>
      </w:pPr>
    </w:p>
    <w:p w:rsidR="003F2E55" w:rsidRPr="00320FDE" w:rsidRDefault="003F2E55" w:rsidP="003F2E55">
      <w:pPr>
        <w:spacing w:line="300" w:lineRule="exact"/>
        <w:ind w:left="567" w:hanging="567"/>
        <w:jc w:val="both"/>
        <w:rPr>
          <w:sz w:val="22"/>
          <w:szCs w:val="22"/>
        </w:rPr>
      </w:pPr>
      <w:r w:rsidRPr="00961B5F">
        <w:rPr>
          <w:sz w:val="22"/>
          <w:szCs w:val="22"/>
        </w:rPr>
        <w:t>(4)</w:t>
      </w:r>
      <w:r w:rsidRPr="00320FDE">
        <w:rPr>
          <w:sz w:val="22"/>
          <w:szCs w:val="22"/>
        </w:rPr>
        <w:t xml:space="preserve"> </w:t>
      </w:r>
      <w:r>
        <w:rPr>
          <w:sz w:val="22"/>
          <w:szCs w:val="22"/>
        </w:rPr>
        <w:tab/>
      </w:r>
      <w:r w:rsidRPr="00320FDE">
        <w:rPr>
          <w:sz w:val="22"/>
          <w:szCs w:val="22"/>
        </w:rPr>
        <w:t>Základom dane zo stavieb je výmera zastavanej plochy v m</w:t>
      </w:r>
      <w:r w:rsidRPr="00320FDE">
        <w:rPr>
          <w:sz w:val="22"/>
          <w:szCs w:val="22"/>
          <w:vertAlign w:val="superscript"/>
        </w:rPr>
        <w:t>2</w:t>
      </w:r>
      <w:r w:rsidRPr="00320FDE">
        <w:rPr>
          <w:sz w:val="22"/>
          <w:szCs w:val="22"/>
        </w:rPr>
        <w:t>. Zastavanou plochou sa rozumie pôdorys stavby na úrovni najrozsiahlejšej nadzemnej časti stavby, pričom sa do zastavanej plochy nezapočítava prečnievajúca časť strešnej konštrukcie stavby.</w:t>
      </w:r>
    </w:p>
    <w:p w:rsidR="00BE001B" w:rsidRPr="005257C3" w:rsidRDefault="00BE001B" w:rsidP="003F2E55">
      <w:pPr>
        <w:widowControl w:val="0"/>
        <w:autoSpaceDE w:val="0"/>
        <w:autoSpaceDN w:val="0"/>
        <w:adjustRightInd w:val="0"/>
        <w:jc w:val="both"/>
      </w:pPr>
    </w:p>
    <w:p w:rsidR="003F2E55" w:rsidRDefault="003F2E55" w:rsidP="003F2E55">
      <w:pPr>
        <w:spacing w:line="300" w:lineRule="exact"/>
        <w:jc w:val="both"/>
        <w:rPr>
          <w:sz w:val="22"/>
          <w:szCs w:val="22"/>
        </w:rPr>
      </w:pPr>
      <w:r>
        <w:rPr>
          <w:sz w:val="22"/>
          <w:szCs w:val="22"/>
        </w:rPr>
        <w:t xml:space="preserve">(5)    </w:t>
      </w:r>
      <w:r w:rsidRPr="00320FDE">
        <w:rPr>
          <w:sz w:val="22"/>
          <w:szCs w:val="22"/>
        </w:rPr>
        <w:t xml:space="preserve">Správca dane určuje </w:t>
      </w:r>
      <w:r>
        <w:rPr>
          <w:sz w:val="22"/>
          <w:szCs w:val="22"/>
        </w:rPr>
        <w:t>v súlade s </w:t>
      </w:r>
      <w:proofErr w:type="spellStart"/>
      <w:r>
        <w:rPr>
          <w:sz w:val="22"/>
          <w:szCs w:val="22"/>
        </w:rPr>
        <w:t>ust</w:t>
      </w:r>
      <w:proofErr w:type="spellEnd"/>
      <w:r>
        <w:rPr>
          <w:sz w:val="22"/>
          <w:szCs w:val="22"/>
        </w:rPr>
        <w:t xml:space="preserve">. § 12 ods. 2 zákona o miestnych daniach </w:t>
      </w:r>
      <w:r w:rsidRPr="00320FDE">
        <w:rPr>
          <w:sz w:val="22"/>
          <w:szCs w:val="22"/>
        </w:rPr>
        <w:t xml:space="preserve">ročnú sadzbu </w:t>
      </w:r>
    </w:p>
    <w:p w:rsidR="003F2E55" w:rsidRDefault="003F2E55" w:rsidP="003F2E55">
      <w:pPr>
        <w:spacing w:line="300" w:lineRule="exact"/>
        <w:jc w:val="both"/>
        <w:rPr>
          <w:sz w:val="22"/>
          <w:szCs w:val="22"/>
        </w:rPr>
      </w:pPr>
      <w:r>
        <w:rPr>
          <w:sz w:val="22"/>
          <w:szCs w:val="22"/>
        </w:rPr>
        <w:t xml:space="preserve">        </w:t>
      </w:r>
      <w:r w:rsidRPr="00320FDE">
        <w:rPr>
          <w:sz w:val="22"/>
          <w:szCs w:val="22"/>
        </w:rPr>
        <w:t>dane zo stavieb v</w:t>
      </w:r>
      <w:r>
        <w:rPr>
          <w:sz w:val="22"/>
          <w:szCs w:val="22"/>
        </w:rPr>
        <w:t> </w:t>
      </w:r>
      <w:r w:rsidRPr="00320FDE">
        <w:rPr>
          <w:sz w:val="22"/>
          <w:szCs w:val="22"/>
        </w:rPr>
        <w:t>obci</w:t>
      </w:r>
      <w:r>
        <w:rPr>
          <w:sz w:val="22"/>
          <w:szCs w:val="22"/>
        </w:rPr>
        <w:t xml:space="preserve"> nasledovne</w:t>
      </w:r>
      <w:r w:rsidRPr="00320FDE">
        <w:rPr>
          <w:sz w:val="22"/>
          <w:szCs w:val="22"/>
        </w:rPr>
        <w:t xml:space="preserve">: </w:t>
      </w:r>
    </w:p>
    <w:p w:rsidR="003F2E55" w:rsidRPr="00320FDE" w:rsidRDefault="003F2E55" w:rsidP="003F2E55">
      <w:pPr>
        <w:spacing w:line="300" w:lineRule="exact"/>
        <w:jc w:val="both"/>
        <w:rPr>
          <w:sz w:val="22"/>
          <w:szCs w:val="22"/>
        </w:rPr>
      </w:pPr>
    </w:p>
    <w:p w:rsidR="003F2E55" w:rsidRDefault="003F2E55" w:rsidP="003F2E55">
      <w:pPr>
        <w:numPr>
          <w:ilvl w:val="0"/>
          <w:numId w:val="3"/>
        </w:numPr>
        <w:spacing w:line="300" w:lineRule="exact"/>
        <w:jc w:val="both"/>
        <w:rPr>
          <w:sz w:val="22"/>
          <w:szCs w:val="22"/>
        </w:rPr>
      </w:pPr>
      <w:r w:rsidRPr="00320FDE">
        <w:rPr>
          <w:sz w:val="22"/>
          <w:szCs w:val="22"/>
        </w:rPr>
        <w:t xml:space="preserve">stavby na </w:t>
      </w:r>
      <w:r w:rsidRPr="00B16404">
        <w:rPr>
          <w:sz w:val="22"/>
          <w:szCs w:val="22"/>
        </w:rPr>
        <w:t xml:space="preserve">bývanie a drobné stavby , ktoré majú doplnkovú funkciu </w:t>
      </w:r>
    </w:p>
    <w:p w:rsidR="003F2E55" w:rsidRPr="00B16404" w:rsidRDefault="003F2E55" w:rsidP="003F2E55">
      <w:pPr>
        <w:spacing w:line="300" w:lineRule="exact"/>
        <w:ind w:left="927"/>
        <w:jc w:val="both"/>
        <w:rPr>
          <w:sz w:val="22"/>
          <w:szCs w:val="22"/>
        </w:rPr>
      </w:pPr>
      <w:r>
        <w:rPr>
          <w:sz w:val="22"/>
          <w:szCs w:val="22"/>
        </w:rPr>
        <w:t xml:space="preserve">pre hlavnú stavbu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0,054</w:t>
      </w:r>
      <w:r w:rsidRPr="00B16404">
        <w:rPr>
          <w:sz w:val="22"/>
          <w:szCs w:val="22"/>
        </w:rPr>
        <w:t xml:space="preserve"> eur/  m</w:t>
      </w:r>
      <w:r w:rsidRPr="00C92F64">
        <w:rPr>
          <w:sz w:val="22"/>
          <w:szCs w:val="22"/>
          <w:vertAlign w:val="superscript"/>
        </w:rPr>
        <w:t xml:space="preserve">2 </w:t>
      </w:r>
      <w:r w:rsidRPr="00B16404">
        <w:rPr>
          <w:sz w:val="22"/>
          <w:szCs w:val="22"/>
        </w:rPr>
        <w:t xml:space="preserve">           </w:t>
      </w:r>
    </w:p>
    <w:p w:rsidR="003F2E55" w:rsidRPr="00B16404" w:rsidRDefault="003F2E55" w:rsidP="003F2E55">
      <w:pPr>
        <w:spacing w:line="300" w:lineRule="exact"/>
        <w:jc w:val="both"/>
        <w:rPr>
          <w:sz w:val="22"/>
          <w:szCs w:val="22"/>
        </w:rPr>
      </w:pPr>
      <w:r w:rsidRPr="00B16404">
        <w:rPr>
          <w:sz w:val="22"/>
          <w:szCs w:val="22"/>
        </w:rPr>
        <w:t xml:space="preserve"> </w:t>
      </w:r>
    </w:p>
    <w:p w:rsidR="003F2E55" w:rsidRDefault="003F2E55" w:rsidP="003F2E55">
      <w:pPr>
        <w:spacing w:line="300" w:lineRule="exact"/>
        <w:ind w:left="993" w:hanging="426"/>
        <w:jc w:val="both"/>
        <w:rPr>
          <w:sz w:val="22"/>
          <w:szCs w:val="22"/>
        </w:rPr>
      </w:pPr>
      <w:r w:rsidRPr="00320FDE">
        <w:rPr>
          <w:sz w:val="22"/>
          <w:szCs w:val="22"/>
        </w:rPr>
        <w:t>b</w:t>
      </w:r>
      <w:r>
        <w:rPr>
          <w:sz w:val="22"/>
          <w:szCs w:val="22"/>
        </w:rPr>
        <w:t>)</w:t>
      </w:r>
      <w:r w:rsidRPr="00320FDE">
        <w:rPr>
          <w:sz w:val="22"/>
          <w:szCs w:val="22"/>
        </w:rPr>
        <w:t xml:space="preserve"> stavby na pôdohospodársku produkciu, skleníky, stavby pre vodné </w:t>
      </w:r>
    </w:p>
    <w:p w:rsidR="003F2E55" w:rsidRDefault="003F2E55" w:rsidP="003F2E55">
      <w:pPr>
        <w:spacing w:line="300" w:lineRule="exact"/>
        <w:ind w:left="851" w:hanging="284"/>
        <w:jc w:val="both"/>
        <w:rPr>
          <w:sz w:val="22"/>
          <w:szCs w:val="22"/>
        </w:rPr>
      </w:pPr>
      <w:r>
        <w:rPr>
          <w:sz w:val="22"/>
          <w:szCs w:val="22"/>
        </w:rPr>
        <w:t xml:space="preserve">    </w:t>
      </w:r>
      <w:r>
        <w:rPr>
          <w:sz w:val="22"/>
          <w:szCs w:val="22"/>
        </w:rPr>
        <w:tab/>
      </w:r>
      <w:r w:rsidRPr="00320FDE">
        <w:rPr>
          <w:sz w:val="22"/>
          <w:szCs w:val="22"/>
        </w:rPr>
        <w:t>hospodárstvo,</w:t>
      </w:r>
      <w:r>
        <w:rPr>
          <w:sz w:val="22"/>
          <w:szCs w:val="22"/>
        </w:rPr>
        <w:t xml:space="preserve"> </w:t>
      </w:r>
      <w:r w:rsidRPr="00320FDE">
        <w:rPr>
          <w:sz w:val="22"/>
          <w:szCs w:val="22"/>
        </w:rPr>
        <w:t xml:space="preserve">stavby využívané na skladovanie vlastnej pôdohospodárskej </w:t>
      </w:r>
    </w:p>
    <w:p w:rsidR="003F2E55" w:rsidRDefault="003F2E55" w:rsidP="003F2E55">
      <w:pPr>
        <w:spacing w:line="300" w:lineRule="exact"/>
        <w:ind w:left="851" w:hanging="284"/>
        <w:jc w:val="both"/>
        <w:rPr>
          <w:sz w:val="22"/>
          <w:szCs w:val="22"/>
        </w:rPr>
      </w:pPr>
      <w:r>
        <w:rPr>
          <w:sz w:val="22"/>
          <w:szCs w:val="22"/>
        </w:rPr>
        <w:t xml:space="preserve">   </w:t>
      </w:r>
      <w:r>
        <w:rPr>
          <w:sz w:val="22"/>
          <w:szCs w:val="22"/>
        </w:rPr>
        <w:tab/>
      </w:r>
      <w:r w:rsidRPr="00320FDE">
        <w:rPr>
          <w:sz w:val="22"/>
          <w:szCs w:val="22"/>
        </w:rPr>
        <w:t xml:space="preserve">produkcie vrátane stavieb na vlastnú </w:t>
      </w:r>
      <w:r w:rsidRPr="00B16404">
        <w:rPr>
          <w:sz w:val="22"/>
          <w:szCs w:val="22"/>
        </w:rPr>
        <w:t xml:space="preserve">administratívu                      </w:t>
      </w:r>
      <w:r>
        <w:rPr>
          <w:sz w:val="22"/>
          <w:szCs w:val="22"/>
        </w:rPr>
        <w:t xml:space="preserve">           </w:t>
      </w:r>
      <w:r w:rsidRPr="00B16404">
        <w:rPr>
          <w:sz w:val="22"/>
          <w:szCs w:val="22"/>
        </w:rPr>
        <w:t xml:space="preserve">    </w:t>
      </w:r>
      <w:r>
        <w:rPr>
          <w:sz w:val="22"/>
          <w:szCs w:val="22"/>
        </w:rPr>
        <w:t>0,174</w:t>
      </w:r>
      <w:r w:rsidRPr="00B16404">
        <w:rPr>
          <w:sz w:val="22"/>
          <w:szCs w:val="22"/>
        </w:rPr>
        <w:t xml:space="preserve"> eur/ m</w:t>
      </w:r>
      <w:r w:rsidRPr="00C92F64">
        <w:rPr>
          <w:sz w:val="22"/>
          <w:szCs w:val="22"/>
          <w:vertAlign w:val="superscript"/>
        </w:rPr>
        <w:t>2</w:t>
      </w:r>
    </w:p>
    <w:p w:rsidR="003F2E55" w:rsidRPr="00320FDE" w:rsidRDefault="003F2E55" w:rsidP="003F2E55">
      <w:pPr>
        <w:spacing w:line="300" w:lineRule="exact"/>
        <w:jc w:val="both"/>
        <w:rPr>
          <w:sz w:val="22"/>
          <w:szCs w:val="22"/>
        </w:rPr>
      </w:pPr>
    </w:p>
    <w:p w:rsidR="003F2E55" w:rsidRDefault="003F2E55" w:rsidP="003F2E55">
      <w:pPr>
        <w:numPr>
          <w:ilvl w:val="0"/>
          <w:numId w:val="7"/>
        </w:numPr>
        <w:spacing w:line="300" w:lineRule="exact"/>
        <w:jc w:val="both"/>
        <w:rPr>
          <w:sz w:val="22"/>
          <w:szCs w:val="22"/>
        </w:rPr>
      </w:pPr>
      <w:r w:rsidRPr="004A75F7">
        <w:rPr>
          <w:sz w:val="22"/>
          <w:szCs w:val="22"/>
        </w:rPr>
        <w:t xml:space="preserve">stavby rekreačných a záhradkárskych chát a domčekov </w:t>
      </w:r>
    </w:p>
    <w:p w:rsidR="003F2E55" w:rsidRPr="00271055" w:rsidRDefault="003F2E55" w:rsidP="00271055">
      <w:pPr>
        <w:spacing w:line="300" w:lineRule="exact"/>
        <w:ind w:left="927"/>
        <w:jc w:val="both"/>
        <w:rPr>
          <w:color w:val="0000FF"/>
          <w:sz w:val="22"/>
          <w:szCs w:val="22"/>
        </w:rPr>
      </w:pPr>
      <w:r w:rsidRPr="004A75F7">
        <w:rPr>
          <w:sz w:val="22"/>
          <w:szCs w:val="22"/>
        </w:rPr>
        <w:t xml:space="preserve">na individuálnu rekreáciu </w:t>
      </w:r>
      <w:r>
        <w:rPr>
          <w:sz w:val="22"/>
          <w:szCs w:val="22"/>
        </w:rPr>
        <w:t xml:space="preserve">                                                                              0,248</w:t>
      </w:r>
      <w:r w:rsidRPr="00B16404">
        <w:rPr>
          <w:sz w:val="22"/>
          <w:szCs w:val="22"/>
        </w:rPr>
        <w:t xml:space="preserve"> eur/ m</w:t>
      </w:r>
      <w:r w:rsidR="00271055">
        <w:rPr>
          <w:sz w:val="22"/>
          <w:szCs w:val="22"/>
          <w:vertAlign w:val="superscript"/>
        </w:rPr>
        <w:t>2</w:t>
      </w:r>
    </w:p>
    <w:p w:rsidR="003F2E55" w:rsidRDefault="003F2E55" w:rsidP="003F2E55">
      <w:pPr>
        <w:numPr>
          <w:ilvl w:val="0"/>
          <w:numId w:val="7"/>
        </w:numPr>
        <w:spacing w:line="300" w:lineRule="exact"/>
        <w:jc w:val="both"/>
        <w:rPr>
          <w:sz w:val="22"/>
          <w:szCs w:val="22"/>
        </w:rPr>
      </w:pPr>
      <w:r w:rsidRPr="00824F2B">
        <w:rPr>
          <w:sz w:val="22"/>
          <w:szCs w:val="22"/>
        </w:rPr>
        <w:t xml:space="preserve">samostatne stojace garáže a samostatné stavby hromadných garáží a stavby  </w:t>
      </w:r>
    </w:p>
    <w:p w:rsidR="003F2E55" w:rsidRPr="00824F2B" w:rsidRDefault="003F2E55" w:rsidP="003F2E55">
      <w:pPr>
        <w:spacing w:line="300" w:lineRule="exact"/>
        <w:ind w:left="927"/>
        <w:jc w:val="both"/>
        <w:rPr>
          <w:sz w:val="22"/>
          <w:szCs w:val="22"/>
        </w:rPr>
      </w:pPr>
      <w:r w:rsidRPr="00824F2B">
        <w:rPr>
          <w:sz w:val="22"/>
          <w:szCs w:val="22"/>
        </w:rPr>
        <w:t xml:space="preserve"> určené alebo používané na tieto účely, p</w:t>
      </w:r>
      <w:r>
        <w:rPr>
          <w:sz w:val="22"/>
          <w:szCs w:val="22"/>
        </w:rPr>
        <w:t xml:space="preserve">ostavené mimo bytových domov </w:t>
      </w:r>
      <w:r w:rsidRPr="00824F2B">
        <w:rPr>
          <w:sz w:val="22"/>
          <w:szCs w:val="22"/>
        </w:rPr>
        <w:t xml:space="preserve">  </w:t>
      </w:r>
      <w:r>
        <w:rPr>
          <w:sz w:val="22"/>
          <w:szCs w:val="22"/>
        </w:rPr>
        <w:t>0,224</w:t>
      </w:r>
      <w:r w:rsidRPr="00824F2B">
        <w:rPr>
          <w:sz w:val="22"/>
          <w:szCs w:val="22"/>
        </w:rPr>
        <w:t xml:space="preserve"> eur/ m</w:t>
      </w:r>
      <w:r w:rsidRPr="00824F2B">
        <w:rPr>
          <w:sz w:val="22"/>
          <w:szCs w:val="22"/>
          <w:vertAlign w:val="superscript"/>
        </w:rPr>
        <w:t>2</w:t>
      </w:r>
    </w:p>
    <w:p w:rsidR="003F2E55" w:rsidRPr="00B16404" w:rsidRDefault="003F2E55" w:rsidP="003F2E55">
      <w:pPr>
        <w:spacing w:line="300" w:lineRule="exact"/>
        <w:jc w:val="both"/>
        <w:rPr>
          <w:sz w:val="22"/>
          <w:szCs w:val="22"/>
        </w:rPr>
      </w:pPr>
    </w:p>
    <w:p w:rsidR="003F2E55" w:rsidRPr="00320FDE" w:rsidRDefault="003F2E55" w:rsidP="003F2E55">
      <w:pPr>
        <w:spacing w:line="300" w:lineRule="exact"/>
        <w:ind w:left="851" w:hanging="284"/>
        <w:jc w:val="both"/>
        <w:rPr>
          <w:sz w:val="22"/>
          <w:szCs w:val="22"/>
        </w:rPr>
      </w:pPr>
      <w:r w:rsidRPr="00320FDE">
        <w:rPr>
          <w:sz w:val="22"/>
          <w:szCs w:val="22"/>
        </w:rPr>
        <w:t>e</w:t>
      </w:r>
      <w:r>
        <w:rPr>
          <w:sz w:val="22"/>
          <w:szCs w:val="22"/>
        </w:rPr>
        <w:t>)</w:t>
      </w:r>
      <w:r w:rsidRPr="00320FDE">
        <w:rPr>
          <w:sz w:val="22"/>
          <w:szCs w:val="22"/>
        </w:rPr>
        <w:t xml:space="preserve"> priemyselné stavby, stavby slúžiace energetike, stavby slúžiace stavebníctvu,</w:t>
      </w:r>
    </w:p>
    <w:p w:rsidR="003F2E55" w:rsidRPr="00320FDE" w:rsidRDefault="003F2E55" w:rsidP="003F2E55">
      <w:pPr>
        <w:spacing w:line="300" w:lineRule="exact"/>
        <w:ind w:left="851" w:hanging="284"/>
        <w:jc w:val="both"/>
        <w:rPr>
          <w:sz w:val="22"/>
          <w:szCs w:val="22"/>
        </w:rPr>
      </w:pPr>
      <w:r w:rsidRPr="00320FDE">
        <w:rPr>
          <w:sz w:val="22"/>
          <w:szCs w:val="22"/>
        </w:rPr>
        <w:t xml:space="preserve">   </w:t>
      </w:r>
      <w:r>
        <w:rPr>
          <w:sz w:val="22"/>
          <w:szCs w:val="22"/>
        </w:rPr>
        <w:tab/>
      </w:r>
      <w:r w:rsidRPr="00320FDE">
        <w:rPr>
          <w:sz w:val="22"/>
          <w:szCs w:val="22"/>
        </w:rPr>
        <w:t xml:space="preserve"> stavby využívané na skladovanie vlastnej produkcie vrátane stavieb na </w:t>
      </w:r>
    </w:p>
    <w:p w:rsidR="003F2E55" w:rsidRPr="002B3094" w:rsidRDefault="003F2E55" w:rsidP="002B3094">
      <w:pPr>
        <w:spacing w:line="300" w:lineRule="exact"/>
        <w:ind w:left="851" w:hanging="284"/>
        <w:jc w:val="both"/>
        <w:rPr>
          <w:sz w:val="22"/>
          <w:szCs w:val="22"/>
          <w:vertAlign w:val="superscript"/>
        </w:rPr>
      </w:pPr>
      <w:r w:rsidRPr="00320FDE">
        <w:rPr>
          <w:sz w:val="22"/>
          <w:szCs w:val="22"/>
        </w:rPr>
        <w:t xml:space="preserve">    </w:t>
      </w:r>
      <w:r>
        <w:rPr>
          <w:sz w:val="22"/>
          <w:szCs w:val="22"/>
        </w:rPr>
        <w:tab/>
      </w:r>
      <w:r w:rsidRPr="00B16404">
        <w:rPr>
          <w:sz w:val="22"/>
          <w:szCs w:val="22"/>
        </w:rPr>
        <w:t xml:space="preserve">administratívu                                                                </w:t>
      </w:r>
      <w:r>
        <w:rPr>
          <w:sz w:val="22"/>
          <w:szCs w:val="22"/>
        </w:rPr>
        <w:t xml:space="preserve">                              </w:t>
      </w:r>
      <w:r w:rsidRPr="00B16404">
        <w:rPr>
          <w:sz w:val="22"/>
          <w:szCs w:val="22"/>
        </w:rPr>
        <w:t xml:space="preserve">     </w:t>
      </w:r>
      <w:r w:rsidR="00BE001B">
        <w:rPr>
          <w:sz w:val="22"/>
          <w:szCs w:val="22"/>
        </w:rPr>
        <w:t>0,690</w:t>
      </w:r>
      <w:r w:rsidRPr="00B16404">
        <w:rPr>
          <w:sz w:val="22"/>
          <w:szCs w:val="22"/>
        </w:rPr>
        <w:t xml:space="preserve"> eur/ m</w:t>
      </w:r>
      <w:r w:rsidRPr="00C92F64">
        <w:rPr>
          <w:sz w:val="22"/>
          <w:szCs w:val="22"/>
          <w:vertAlign w:val="superscript"/>
        </w:rPr>
        <w:t>2</w:t>
      </w:r>
    </w:p>
    <w:p w:rsidR="003F2E55" w:rsidRPr="00320FDE" w:rsidRDefault="003F2E55" w:rsidP="003F2E55">
      <w:pPr>
        <w:spacing w:line="300" w:lineRule="exact"/>
        <w:ind w:left="851" w:hanging="284"/>
        <w:jc w:val="both"/>
        <w:rPr>
          <w:sz w:val="22"/>
          <w:szCs w:val="22"/>
        </w:rPr>
      </w:pPr>
      <w:r w:rsidRPr="00320FDE">
        <w:rPr>
          <w:sz w:val="22"/>
          <w:szCs w:val="22"/>
        </w:rPr>
        <w:lastRenderedPageBreak/>
        <w:t>f</w:t>
      </w:r>
      <w:r>
        <w:rPr>
          <w:sz w:val="22"/>
          <w:szCs w:val="22"/>
        </w:rPr>
        <w:t>)</w:t>
      </w:r>
      <w:r w:rsidRPr="00320FDE">
        <w:rPr>
          <w:sz w:val="22"/>
          <w:szCs w:val="22"/>
        </w:rPr>
        <w:t xml:space="preserve"> stavby na ostatné podnikanie a na zárobkovú činnosť, skladovanie a administratívu </w:t>
      </w:r>
    </w:p>
    <w:p w:rsidR="003F2E55" w:rsidRPr="00320FDE" w:rsidRDefault="003F2E55" w:rsidP="003F2E55">
      <w:pPr>
        <w:spacing w:line="300" w:lineRule="exact"/>
        <w:ind w:left="851" w:hanging="284"/>
        <w:jc w:val="both"/>
        <w:rPr>
          <w:sz w:val="22"/>
          <w:szCs w:val="22"/>
        </w:rPr>
      </w:pPr>
      <w:r w:rsidRPr="00320FDE">
        <w:rPr>
          <w:sz w:val="22"/>
          <w:szCs w:val="22"/>
        </w:rPr>
        <w:t xml:space="preserve">   </w:t>
      </w:r>
      <w:r>
        <w:rPr>
          <w:sz w:val="22"/>
          <w:szCs w:val="22"/>
        </w:rPr>
        <w:tab/>
      </w:r>
      <w:r w:rsidRPr="00320FDE">
        <w:rPr>
          <w:sz w:val="22"/>
          <w:szCs w:val="22"/>
        </w:rPr>
        <w:t xml:space="preserve"> súvisiacu s ostatným podnikaním a zárobkovou činnosťou </w:t>
      </w:r>
      <w:r>
        <w:rPr>
          <w:sz w:val="22"/>
          <w:szCs w:val="22"/>
        </w:rPr>
        <w:t xml:space="preserve">                           </w:t>
      </w:r>
      <w:r w:rsidR="00BE001B">
        <w:rPr>
          <w:sz w:val="22"/>
          <w:szCs w:val="22"/>
        </w:rPr>
        <w:t>0,690</w:t>
      </w:r>
      <w:r w:rsidRPr="00B16404">
        <w:rPr>
          <w:sz w:val="22"/>
          <w:szCs w:val="22"/>
        </w:rPr>
        <w:t xml:space="preserve"> eur/ m</w:t>
      </w:r>
      <w:r w:rsidRPr="00C92F64">
        <w:rPr>
          <w:sz w:val="22"/>
          <w:szCs w:val="22"/>
          <w:vertAlign w:val="superscript"/>
        </w:rPr>
        <w:t>2</w:t>
      </w:r>
    </w:p>
    <w:p w:rsidR="003F2E55" w:rsidRDefault="003F2E55" w:rsidP="003F2E55">
      <w:pPr>
        <w:spacing w:line="300" w:lineRule="exact"/>
        <w:ind w:left="851" w:hanging="284"/>
        <w:jc w:val="both"/>
        <w:rPr>
          <w:sz w:val="22"/>
          <w:szCs w:val="22"/>
        </w:rPr>
      </w:pPr>
    </w:p>
    <w:p w:rsidR="003F2E55" w:rsidRDefault="003F2E55" w:rsidP="003F2E55">
      <w:pPr>
        <w:spacing w:line="300" w:lineRule="exact"/>
        <w:ind w:left="851" w:hanging="284"/>
        <w:jc w:val="both"/>
        <w:rPr>
          <w:color w:val="0000FF"/>
          <w:sz w:val="22"/>
          <w:szCs w:val="22"/>
        </w:rPr>
      </w:pPr>
      <w:r w:rsidRPr="00320FDE">
        <w:rPr>
          <w:sz w:val="22"/>
          <w:szCs w:val="22"/>
        </w:rPr>
        <w:t>g</w:t>
      </w:r>
      <w:r>
        <w:rPr>
          <w:sz w:val="22"/>
          <w:szCs w:val="22"/>
        </w:rPr>
        <w:t>)</w:t>
      </w:r>
      <w:r w:rsidRPr="00320FDE">
        <w:rPr>
          <w:sz w:val="22"/>
          <w:szCs w:val="22"/>
        </w:rPr>
        <w:t xml:space="preserve"> ostatné stavby  neuvedené v písm. a</w:t>
      </w:r>
      <w:r>
        <w:rPr>
          <w:sz w:val="22"/>
          <w:szCs w:val="22"/>
        </w:rPr>
        <w:t>)</w:t>
      </w:r>
      <w:r w:rsidRPr="00320FDE">
        <w:rPr>
          <w:sz w:val="22"/>
          <w:szCs w:val="22"/>
        </w:rPr>
        <w:t xml:space="preserve"> až f</w:t>
      </w:r>
      <w:r w:rsidRPr="00B16404">
        <w:rPr>
          <w:sz w:val="22"/>
          <w:szCs w:val="22"/>
        </w:rPr>
        <w:t xml:space="preserve">)                                                  </w:t>
      </w:r>
      <w:r>
        <w:rPr>
          <w:sz w:val="22"/>
          <w:szCs w:val="22"/>
        </w:rPr>
        <w:t xml:space="preserve">     0,198</w:t>
      </w:r>
      <w:r w:rsidRPr="00B16404">
        <w:rPr>
          <w:sz w:val="22"/>
          <w:szCs w:val="22"/>
        </w:rPr>
        <w:t xml:space="preserve"> eur/ m</w:t>
      </w:r>
      <w:r w:rsidRPr="00C92F64">
        <w:rPr>
          <w:sz w:val="22"/>
          <w:szCs w:val="22"/>
          <w:vertAlign w:val="superscript"/>
        </w:rPr>
        <w:t>2</w:t>
      </w:r>
    </w:p>
    <w:p w:rsidR="003F2E55" w:rsidRPr="000D59CA" w:rsidRDefault="003F2E55" w:rsidP="003F2E55">
      <w:pPr>
        <w:jc w:val="both"/>
        <w:rPr>
          <w:rFonts w:ascii="Bookman Old Style" w:hAnsi="Bookman Old Style"/>
          <w:i/>
          <w:sz w:val="20"/>
          <w:szCs w:val="20"/>
        </w:rPr>
      </w:pPr>
    </w:p>
    <w:p w:rsidR="003F2E55" w:rsidRPr="008A097C" w:rsidRDefault="003F2E55" w:rsidP="003F2E55">
      <w:pPr>
        <w:spacing w:line="300" w:lineRule="exact"/>
        <w:jc w:val="both"/>
        <w:rPr>
          <w:sz w:val="22"/>
          <w:szCs w:val="22"/>
        </w:rPr>
      </w:pPr>
    </w:p>
    <w:p w:rsidR="003F2E55" w:rsidRPr="00E55B6B" w:rsidRDefault="003F2E55" w:rsidP="003F2E55">
      <w:pPr>
        <w:spacing w:line="300" w:lineRule="exact"/>
        <w:ind w:left="567" w:hanging="567"/>
        <w:jc w:val="both"/>
        <w:rPr>
          <w:sz w:val="22"/>
          <w:szCs w:val="22"/>
        </w:rPr>
      </w:pPr>
      <w:r w:rsidRPr="00B16404">
        <w:rPr>
          <w:sz w:val="22"/>
          <w:szCs w:val="22"/>
        </w:rPr>
        <w:t>(</w:t>
      </w:r>
      <w:r>
        <w:rPr>
          <w:sz w:val="22"/>
          <w:szCs w:val="22"/>
        </w:rPr>
        <w:t>6</w:t>
      </w:r>
      <w:r w:rsidRPr="00B16404">
        <w:rPr>
          <w:sz w:val="22"/>
          <w:szCs w:val="22"/>
        </w:rPr>
        <w:t>)</w:t>
      </w:r>
      <w:r>
        <w:rPr>
          <w:sz w:val="22"/>
          <w:szCs w:val="22"/>
        </w:rPr>
        <w:tab/>
      </w:r>
      <w:r w:rsidRPr="00320FDE">
        <w:rPr>
          <w:sz w:val="22"/>
          <w:szCs w:val="22"/>
        </w:rPr>
        <w:t xml:space="preserve"> </w:t>
      </w:r>
      <w:r w:rsidRPr="00E55B6B">
        <w:rPr>
          <w:sz w:val="22"/>
          <w:szCs w:val="22"/>
        </w:rPr>
        <w:t>V súlade s </w:t>
      </w:r>
      <w:proofErr w:type="spellStart"/>
      <w:r w:rsidRPr="00E55B6B">
        <w:rPr>
          <w:sz w:val="22"/>
          <w:szCs w:val="22"/>
        </w:rPr>
        <w:t>ust</w:t>
      </w:r>
      <w:proofErr w:type="spellEnd"/>
      <w:r w:rsidRPr="00E55B6B">
        <w:rPr>
          <w:sz w:val="22"/>
          <w:szCs w:val="22"/>
        </w:rPr>
        <w:t xml:space="preserve">. § 12 ods. 3 zákona o miestnych daniach určuje správca dane pri viacpodlažných stavbách príplatok za podlažie vo výške </w:t>
      </w:r>
      <w:r w:rsidRPr="00E55B6B">
        <w:rPr>
          <w:b/>
          <w:sz w:val="22"/>
          <w:szCs w:val="22"/>
        </w:rPr>
        <w:t>0,0</w:t>
      </w:r>
      <w:r w:rsidR="00BE001B">
        <w:rPr>
          <w:b/>
          <w:sz w:val="22"/>
          <w:szCs w:val="22"/>
        </w:rPr>
        <w:t>4</w:t>
      </w:r>
      <w:r w:rsidRPr="00E55B6B">
        <w:rPr>
          <w:sz w:val="22"/>
          <w:szCs w:val="22"/>
        </w:rPr>
        <w:t xml:space="preserve"> eura  za každé ďalšie podlažie okrem prvého nadzemného podlažia.</w:t>
      </w:r>
    </w:p>
    <w:p w:rsidR="003F2E55" w:rsidRPr="00E55B6B" w:rsidRDefault="003F2E55" w:rsidP="003F2E55">
      <w:pPr>
        <w:spacing w:line="300" w:lineRule="exact"/>
        <w:jc w:val="both"/>
        <w:rPr>
          <w:rFonts w:ascii="Bookman Old Style" w:hAnsi="Bookman Old Style"/>
          <w:i/>
          <w:sz w:val="20"/>
          <w:szCs w:val="20"/>
        </w:rPr>
      </w:pPr>
    </w:p>
    <w:p w:rsidR="003F2E55" w:rsidRPr="002B3094" w:rsidRDefault="003F2E55" w:rsidP="002B3094">
      <w:pPr>
        <w:spacing w:line="300" w:lineRule="exact"/>
        <w:ind w:left="567" w:hanging="567"/>
        <w:jc w:val="both"/>
        <w:rPr>
          <w:sz w:val="22"/>
          <w:szCs w:val="22"/>
        </w:rPr>
      </w:pPr>
      <w:r w:rsidRPr="003E0D76">
        <w:rPr>
          <w:sz w:val="22"/>
          <w:szCs w:val="22"/>
        </w:rPr>
        <w:t>(</w:t>
      </w:r>
      <w:r>
        <w:rPr>
          <w:sz w:val="22"/>
          <w:szCs w:val="22"/>
        </w:rPr>
        <w:t>7</w:t>
      </w:r>
      <w:r w:rsidRPr="003E0D76">
        <w:rPr>
          <w:sz w:val="22"/>
          <w:szCs w:val="22"/>
        </w:rPr>
        <w:t>)</w:t>
      </w:r>
      <w:r>
        <w:rPr>
          <w:sz w:val="22"/>
          <w:szCs w:val="22"/>
        </w:rPr>
        <w:tab/>
      </w:r>
      <w:r w:rsidRPr="003E0D76">
        <w:rPr>
          <w:sz w:val="22"/>
          <w:szCs w:val="22"/>
        </w:rPr>
        <w:t xml:space="preserve"> Daň zo stavieb sa vypočítava podľa § 12a zákona o miestnych daniach</w:t>
      </w:r>
      <w:r w:rsidR="002B3094">
        <w:rPr>
          <w:sz w:val="22"/>
          <w:szCs w:val="22"/>
        </w:rPr>
        <w:t>.</w:t>
      </w:r>
    </w:p>
    <w:p w:rsidR="003F2E55" w:rsidRDefault="003F2E55" w:rsidP="003F2E55">
      <w:pPr>
        <w:spacing w:line="300" w:lineRule="exact"/>
        <w:jc w:val="center"/>
        <w:rPr>
          <w:b/>
          <w:bCs/>
          <w:sz w:val="22"/>
          <w:szCs w:val="22"/>
        </w:rPr>
      </w:pPr>
    </w:p>
    <w:p w:rsidR="003F2E55" w:rsidRPr="00320FDE" w:rsidRDefault="003F2E55" w:rsidP="003F2E55">
      <w:pPr>
        <w:spacing w:line="300" w:lineRule="exact"/>
        <w:jc w:val="center"/>
        <w:rPr>
          <w:b/>
          <w:bCs/>
          <w:sz w:val="22"/>
          <w:szCs w:val="22"/>
        </w:rPr>
      </w:pPr>
      <w:r w:rsidRPr="00320FDE">
        <w:rPr>
          <w:b/>
          <w:bCs/>
          <w:sz w:val="22"/>
          <w:szCs w:val="22"/>
        </w:rPr>
        <w:t>§ 5</w:t>
      </w:r>
    </w:p>
    <w:p w:rsidR="003F2E55" w:rsidRPr="000D59CA" w:rsidRDefault="003F2E55" w:rsidP="003F2E55">
      <w:pPr>
        <w:pStyle w:val="Nadpis4"/>
        <w:spacing w:line="300" w:lineRule="exact"/>
        <w:rPr>
          <w:rFonts w:ascii="Times New Roman" w:hAnsi="Times New Roman" w:cs="Times New Roman"/>
          <w:b/>
          <w:bCs/>
        </w:rPr>
      </w:pPr>
      <w:r w:rsidRPr="000D59CA">
        <w:rPr>
          <w:rFonts w:ascii="Times New Roman" w:hAnsi="Times New Roman" w:cs="Times New Roman"/>
          <w:b/>
          <w:bCs/>
        </w:rPr>
        <w:t>Daň z bytov</w:t>
      </w:r>
    </w:p>
    <w:p w:rsidR="003F2E55" w:rsidRDefault="003F2E55" w:rsidP="003F2E55">
      <w:pPr>
        <w:spacing w:line="300" w:lineRule="exact"/>
        <w:jc w:val="both"/>
        <w:rPr>
          <w:sz w:val="22"/>
          <w:szCs w:val="22"/>
        </w:rPr>
      </w:pPr>
    </w:p>
    <w:p w:rsidR="003F2E55" w:rsidRPr="00320FDE" w:rsidRDefault="003F2E55" w:rsidP="003F2E55">
      <w:pPr>
        <w:spacing w:line="300" w:lineRule="exact"/>
        <w:ind w:left="567" w:hanging="567"/>
        <w:jc w:val="both"/>
        <w:rPr>
          <w:sz w:val="22"/>
          <w:szCs w:val="22"/>
        </w:rPr>
      </w:pPr>
      <w:r w:rsidRPr="00320FDE">
        <w:rPr>
          <w:sz w:val="22"/>
          <w:szCs w:val="22"/>
        </w:rPr>
        <w:t xml:space="preserve">(1) </w:t>
      </w:r>
      <w:r>
        <w:rPr>
          <w:sz w:val="22"/>
          <w:szCs w:val="22"/>
        </w:rPr>
        <w:tab/>
      </w:r>
      <w:r w:rsidRPr="00320FDE">
        <w:rPr>
          <w:sz w:val="22"/>
          <w:szCs w:val="22"/>
        </w:rPr>
        <w:t xml:space="preserve">Daňovníkom dane z bytov sú </w:t>
      </w:r>
      <w:r>
        <w:rPr>
          <w:sz w:val="22"/>
          <w:szCs w:val="22"/>
        </w:rPr>
        <w:t>osoby</w:t>
      </w:r>
      <w:r w:rsidRPr="00320FDE">
        <w:rPr>
          <w:sz w:val="22"/>
          <w:szCs w:val="22"/>
        </w:rPr>
        <w:t xml:space="preserve"> uveden</w:t>
      </w:r>
      <w:r>
        <w:rPr>
          <w:sz w:val="22"/>
          <w:szCs w:val="22"/>
        </w:rPr>
        <w:t>é</w:t>
      </w:r>
      <w:r w:rsidRPr="00320FDE">
        <w:rPr>
          <w:sz w:val="22"/>
          <w:szCs w:val="22"/>
        </w:rPr>
        <w:t xml:space="preserve"> v</w:t>
      </w:r>
      <w:r>
        <w:rPr>
          <w:sz w:val="22"/>
          <w:szCs w:val="22"/>
        </w:rPr>
        <w:t> </w:t>
      </w:r>
      <w:proofErr w:type="spellStart"/>
      <w:r w:rsidRPr="00320FDE">
        <w:rPr>
          <w:sz w:val="22"/>
          <w:szCs w:val="22"/>
        </w:rPr>
        <w:t>ust</w:t>
      </w:r>
      <w:proofErr w:type="spellEnd"/>
      <w:r>
        <w:rPr>
          <w:sz w:val="22"/>
          <w:szCs w:val="22"/>
        </w:rPr>
        <w:t>.</w:t>
      </w:r>
      <w:r w:rsidRPr="00320FDE">
        <w:rPr>
          <w:sz w:val="22"/>
          <w:szCs w:val="22"/>
        </w:rPr>
        <w:t xml:space="preserve"> § 13 zákona o miestnych daniach.</w:t>
      </w:r>
    </w:p>
    <w:p w:rsidR="003F2E55" w:rsidRDefault="003F2E55" w:rsidP="003F2E55">
      <w:pPr>
        <w:spacing w:line="300" w:lineRule="exact"/>
        <w:jc w:val="both"/>
        <w:rPr>
          <w:sz w:val="22"/>
          <w:szCs w:val="22"/>
        </w:rPr>
      </w:pPr>
    </w:p>
    <w:p w:rsidR="003F2E55" w:rsidRPr="00320FDE" w:rsidRDefault="003F2E55" w:rsidP="003F2E55">
      <w:pPr>
        <w:spacing w:line="300" w:lineRule="exact"/>
        <w:ind w:left="567" w:hanging="567"/>
        <w:jc w:val="both"/>
        <w:rPr>
          <w:sz w:val="22"/>
          <w:szCs w:val="22"/>
        </w:rPr>
      </w:pPr>
      <w:r w:rsidRPr="00320FDE">
        <w:rPr>
          <w:sz w:val="22"/>
          <w:szCs w:val="22"/>
        </w:rPr>
        <w:t>(2)</w:t>
      </w:r>
      <w:r>
        <w:rPr>
          <w:sz w:val="22"/>
          <w:szCs w:val="22"/>
        </w:rPr>
        <w:tab/>
      </w:r>
      <w:r w:rsidRPr="00320FDE">
        <w:rPr>
          <w:sz w:val="22"/>
          <w:szCs w:val="22"/>
        </w:rPr>
        <w:t>Predmetom dane z</w:t>
      </w:r>
      <w:r>
        <w:rPr>
          <w:sz w:val="22"/>
          <w:szCs w:val="22"/>
        </w:rPr>
        <w:t> </w:t>
      </w:r>
      <w:r w:rsidRPr="00320FDE">
        <w:rPr>
          <w:sz w:val="22"/>
          <w:szCs w:val="22"/>
        </w:rPr>
        <w:t>bytov</w:t>
      </w:r>
      <w:r>
        <w:rPr>
          <w:sz w:val="22"/>
          <w:szCs w:val="22"/>
        </w:rPr>
        <w:t xml:space="preserve"> sú byty a nebytové priestory</w:t>
      </w:r>
      <w:r w:rsidRPr="00320FDE">
        <w:rPr>
          <w:sz w:val="22"/>
          <w:szCs w:val="22"/>
        </w:rPr>
        <w:t xml:space="preserve"> v bytovom dome na území obce</w:t>
      </w:r>
      <w:r>
        <w:rPr>
          <w:sz w:val="22"/>
          <w:szCs w:val="22"/>
        </w:rPr>
        <w:t xml:space="preserve"> Kochanovce</w:t>
      </w:r>
      <w:r w:rsidRPr="00320FDE">
        <w:rPr>
          <w:sz w:val="22"/>
          <w:szCs w:val="22"/>
        </w:rPr>
        <w:t>, v ktorom aspoň jeden byt alebo nebytový priestor nadobudli do vlastníctva fyzické osoby alebo právnické oso</w:t>
      </w:r>
      <w:r>
        <w:rPr>
          <w:sz w:val="22"/>
          <w:szCs w:val="22"/>
        </w:rPr>
        <w:t>by (</w:t>
      </w:r>
      <w:proofErr w:type="spellStart"/>
      <w:r>
        <w:rPr>
          <w:sz w:val="22"/>
          <w:szCs w:val="22"/>
        </w:rPr>
        <w:t>ust</w:t>
      </w:r>
      <w:proofErr w:type="spellEnd"/>
      <w:r>
        <w:rPr>
          <w:sz w:val="22"/>
          <w:szCs w:val="22"/>
        </w:rPr>
        <w:t>. § 14 zákona o miestnych daniach)</w:t>
      </w:r>
      <w:r w:rsidRPr="00320FDE">
        <w:rPr>
          <w:sz w:val="22"/>
          <w:szCs w:val="22"/>
        </w:rPr>
        <w:t>.</w:t>
      </w:r>
    </w:p>
    <w:p w:rsidR="003F2E55" w:rsidRDefault="003F2E55" w:rsidP="003F2E55">
      <w:pPr>
        <w:spacing w:line="300" w:lineRule="exact"/>
        <w:jc w:val="both"/>
        <w:rPr>
          <w:sz w:val="22"/>
          <w:szCs w:val="22"/>
        </w:rPr>
      </w:pPr>
    </w:p>
    <w:p w:rsidR="003F2E55" w:rsidRPr="00320FDE" w:rsidRDefault="003F2E55" w:rsidP="003F2E55">
      <w:pPr>
        <w:spacing w:line="300" w:lineRule="exact"/>
        <w:ind w:left="567" w:hanging="567"/>
        <w:jc w:val="both"/>
        <w:rPr>
          <w:sz w:val="22"/>
          <w:szCs w:val="22"/>
        </w:rPr>
      </w:pPr>
      <w:r w:rsidRPr="00320FDE">
        <w:rPr>
          <w:sz w:val="22"/>
          <w:szCs w:val="22"/>
        </w:rPr>
        <w:t xml:space="preserve">(3) </w:t>
      </w:r>
      <w:r>
        <w:rPr>
          <w:sz w:val="22"/>
          <w:szCs w:val="22"/>
        </w:rPr>
        <w:tab/>
      </w:r>
      <w:r w:rsidRPr="00320FDE">
        <w:rPr>
          <w:sz w:val="22"/>
          <w:szCs w:val="22"/>
        </w:rPr>
        <w:t>Základom dane z bytov je výmera podlahovej plochy bytu alebo nebytového priestoru v m</w:t>
      </w:r>
      <w:r w:rsidRPr="00320FDE">
        <w:rPr>
          <w:sz w:val="22"/>
          <w:szCs w:val="22"/>
          <w:vertAlign w:val="superscript"/>
        </w:rPr>
        <w:t>2</w:t>
      </w:r>
      <w:r w:rsidRPr="00320FDE">
        <w:rPr>
          <w:sz w:val="22"/>
          <w:szCs w:val="22"/>
        </w:rPr>
        <w:t xml:space="preserve">.  </w:t>
      </w:r>
    </w:p>
    <w:p w:rsidR="003F2E55" w:rsidRDefault="003F2E55" w:rsidP="003F2E55">
      <w:pPr>
        <w:spacing w:line="300" w:lineRule="exact"/>
        <w:jc w:val="both"/>
        <w:rPr>
          <w:sz w:val="22"/>
          <w:szCs w:val="22"/>
        </w:rPr>
      </w:pPr>
    </w:p>
    <w:p w:rsidR="003F2E55" w:rsidRPr="00727636" w:rsidRDefault="003F2E55" w:rsidP="003F2E55">
      <w:pPr>
        <w:spacing w:line="300" w:lineRule="exact"/>
        <w:ind w:left="567" w:hanging="567"/>
        <w:jc w:val="both"/>
        <w:rPr>
          <w:sz w:val="22"/>
          <w:szCs w:val="22"/>
        </w:rPr>
      </w:pPr>
      <w:r w:rsidRPr="00F33A91">
        <w:rPr>
          <w:sz w:val="22"/>
          <w:szCs w:val="22"/>
        </w:rPr>
        <w:t xml:space="preserve">(4) </w:t>
      </w:r>
      <w:r>
        <w:rPr>
          <w:sz w:val="22"/>
          <w:szCs w:val="22"/>
        </w:rPr>
        <w:tab/>
      </w:r>
      <w:r w:rsidRPr="00F33A91">
        <w:rPr>
          <w:sz w:val="22"/>
          <w:szCs w:val="22"/>
        </w:rPr>
        <w:t>V súlade s </w:t>
      </w:r>
      <w:proofErr w:type="spellStart"/>
      <w:r w:rsidRPr="00F33A91">
        <w:rPr>
          <w:sz w:val="22"/>
          <w:szCs w:val="22"/>
        </w:rPr>
        <w:t>ust</w:t>
      </w:r>
      <w:proofErr w:type="spellEnd"/>
      <w:r w:rsidRPr="00F33A91">
        <w:rPr>
          <w:sz w:val="22"/>
          <w:szCs w:val="22"/>
        </w:rPr>
        <w:t xml:space="preserve">. § 16 ods. 2 určuje správca dane ročnú sadzbu dane z bytov v obci </w:t>
      </w:r>
      <w:r>
        <w:rPr>
          <w:sz w:val="22"/>
          <w:szCs w:val="22"/>
        </w:rPr>
        <w:t>Kochanovce vo výške 0,054</w:t>
      </w:r>
      <w:r w:rsidRPr="00F33A91">
        <w:rPr>
          <w:color w:val="0000FF"/>
          <w:sz w:val="22"/>
          <w:szCs w:val="22"/>
        </w:rPr>
        <w:t xml:space="preserve"> </w:t>
      </w:r>
      <w:r w:rsidRPr="00F33A91">
        <w:rPr>
          <w:sz w:val="22"/>
          <w:szCs w:val="22"/>
        </w:rPr>
        <w:t xml:space="preserve">eura </w:t>
      </w:r>
      <w:r w:rsidRPr="00F33A91">
        <w:rPr>
          <w:color w:val="0000FF"/>
          <w:sz w:val="22"/>
          <w:szCs w:val="22"/>
        </w:rPr>
        <w:t xml:space="preserve"> </w:t>
      </w:r>
      <w:r w:rsidRPr="00F33A91">
        <w:rPr>
          <w:sz w:val="22"/>
          <w:szCs w:val="22"/>
        </w:rPr>
        <w:t>za každý aj začatý m</w:t>
      </w:r>
      <w:r w:rsidRPr="00F33A91">
        <w:rPr>
          <w:sz w:val="22"/>
          <w:szCs w:val="22"/>
          <w:vertAlign w:val="superscript"/>
        </w:rPr>
        <w:t>2</w:t>
      </w:r>
      <w:r w:rsidRPr="00F33A91">
        <w:rPr>
          <w:sz w:val="22"/>
          <w:szCs w:val="22"/>
        </w:rPr>
        <w:t xml:space="preserve"> podlahovej  plochy bytu a nebytového priestoru. </w:t>
      </w:r>
    </w:p>
    <w:p w:rsidR="003F2E55" w:rsidRPr="003E0D76" w:rsidRDefault="003F2E55" w:rsidP="003F2E55">
      <w:pPr>
        <w:spacing w:line="300" w:lineRule="exact"/>
        <w:jc w:val="both"/>
        <w:rPr>
          <w:rFonts w:ascii="Bookman Old Style" w:hAnsi="Bookman Old Style"/>
          <w:i/>
          <w:sz w:val="18"/>
          <w:szCs w:val="18"/>
        </w:rPr>
      </w:pPr>
    </w:p>
    <w:p w:rsidR="003F2E55" w:rsidRDefault="003F2E55" w:rsidP="002F04B6">
      <w:pPr>
        <w:spacing w:line="300" w:lineRule="exact"/>
        <w:jc w:val="both"/>
        <w:rPr>
          <w:sz w:val="22"/>
          <w:szCs w:val="22"/>
        </w:rPr>
      </w:pPr>
      <w:r w:rsidRPr="003E0D76">
        <w:rPr>
          <w:sz w:val="22"/>
          <w:szCs w:val="22"/>
        </w:rPr>
        <w:t>(</w:t>
      </w:r>
      <w:r>
        <w:rPr>
          <w:sz w:val="22"/>
          <w:szCs w:val="22"/>
        </w:rPr>
        <w:t>5</w:t>
      </w:r>
      <w:r w:rsidRPr="003E0D76">
        <w:rPr>
          <w:sz w:val="22"/>
          <w:szCs w:val="22"/>
        </w:rPr>
        <w:t xml:space="preserve">) </w:t>
      </w:r>
      <w:r>
        <w:rPr>
          <w:sz w:val="22"/>
          <w:szCs w:val="22"/>
        </w:rPr>
        <w:t xml:space="preserve">    </w:t>
      </w:r>
      <w:r w:rsidRPr="003E0D76">
        <w:rPr>
          <w:sz w:val="22"/>
          <w:szCs w:val="22"/>
        </w:rPr>
        <w:t>Daň z bytov sa vypočíta ako súčin  základu dane a ročnej sadzby dane.</w:t>
      </w:r>
    </w:p>
    <w:p w:rsidR="002F04B6" w:rsidRPr="002F04B6" w:rsidRDefault="002F04B6" w:rsidP="002F04B6">
      <w:pPr>
        <w:spacing w:line="300" w:lineRule="exact"/>
        <w:jc w:val="both"/>
        <w:rPr>
          <w:sz w:val="22"/>
          <w:szCs w:val="22"/>
        </w:rPr>
      </w:pPr>
    </w:p>
    <w:p w:rsidR="003F2E55" w:rsidRPr="00727636" w:rsidRDefault="003F2E55" w:rsidP="003F2E55">
      <w:pPr>
        <w:spacing w:line="300" w:lineRule="exact"/>
        <w:ind w:firstLine="567"/>
        <w:jc w:val="center"/>
        <w:rPr>
          <w:b/>
          <w:sz w:val="22"/>
          <w:szCs w:val="22"/>
        </w:rPr>
      </w:pPr>
      <w:r w:rsidRPr="00727636">
        <w:rPr>
          <w:b/>
          <w:sz w:val="22"/>
          <w:szCs w:val="22"/>
        </w:rPr>
        <w:t>§ 6</w:t>
      </w:r>
    </w:p>
    <w:p w:rsidR="003F2E55" w:rsidRPr="000D59CA" w:rsidRDefault="003F2E55" w:rsidP="003F2E55">
      <w:pPr>
        <w:spacing w:line="300" w:lineRule="exact"/>
        <w:ind w:firstLine="567"/>
        <w:jc w:val="center"/>
        <w:rPr>
          <w:b/>
        </w:rPr>
      </w:pPr>
      <w:r w:rsidRPr="000D59CA">
        <w:rPr>
          <w:b/>
        </w:rPr>
        <w:t>Spoločné ustanovenia pre daň z nehnuteľnosti</w:t>
      </w:r>
    </w:p>
    <w:p w:rsidR="003F2E55" w:rsidRPr="00320FDE" w:rsidRDefault="003F2E55" w:rsidP="003F2E55">
      <w:pPr>
        <w:pStyle w:val="Zarkazkladnhotextu"/>
        <w:spacing w:line="300" w:lineRule="exact"/>
        <w:rPr>
          <w:rFonts w:ascii="Times New Roman" w:hAnsi="Times New Roman"/>
          <w:sz w:val="22"/>
          <w:szCs w:val="22"/>
        </w:rPr>
      </w:pPr>
    </w:p>
    <w:p w:rsidR="003F2E55" w:rsidRPr="00C932E8" w:rsidRDefault="003F2E55" w:rsidP="002B3094">
      <w:pPr>
        <w:pStyle w:val="Zarkazkladnhotextu2"/>
        <w:spacing w:line="300" w:lineRule="exact"/>
        <w:ind w:left="567" w:hanging="567"/>
        <w:jc w:val="both"/>
        <w:rPr>
          <w:sz w:val="22"/>
          <w:szCs w:val="22"/>
        </w:rPr>
      </w:pPr>
      <w:r w:rsidRPr="00C932E8">
        <w:rPr>
          <w:sz w:val="22"/>
          <w:szCs w:val="22"/>
        </w:rPr>
        <w:t xml:space="preserve"> (</w:t>
      </w:r>
      <w:r>
        <w:rPr>
          <w:sz w:val="22"/>
          <w:szCs w:val="22"/>
        </w:rPr>
        <w:t>1</w:t>
      </w:r>
      <w:r w:rsidRPr="00C932E8">
        <w:rPr>
          <w:sz w:val="22"/>
          <w:szCs w:val="22"/>
        </w:rPr>
        <w:t xml:space="preserve">) </w:t>
      </w:r>
      <w:r>
        <w:rPr>
          <w:sz w:val="22"/>
          <w:szCs w:val="22"/>
        </w:rPr>
        <w:tab/>
      </w:r>
      <w:r w:rsidRPr="00C932E8">
        <w:rPr>
          <w:sz w:val="22"/>
          <w:szCs w:val="22"/>
        </w:rPr>
        <w:t>Daňová povinnosť vzniká 1. januára zdaňovacieho obdobia nasledujúceho po zdaňovacom období, v ktorom sa daňovník stal vlastníkom, správcom, nájomcom alebo užívateľom nehnuteľnosti, ktorá je predmetom dane a zaniká 31. decembra zdaňovacieho obdobia, v ktorom daňovníkovi zanikne vlastníctvo, správa, nájom alebo užívanie nehnuteľnosti. Ak sa daňovník stane vlastníkom, správcom, nájomcom alebo užívateľom nehnuteľnosti 1. januára bežného zdaňovacieho obdobia, vzniká daňová povinnosť týmto dňom.</w:t>
      </w:r>
    </w:p>
    <w:p w:rsidR="003F2E55" w:rsidRPr="002B3094" w:rsidRDefault="003F2E55" w:rsidP="002B3094">
      <w:pPr>
        <w:widowControl w:val="0"/>
        <w:autoSpaceDE w:val="0"/>
        <w:autoSpaceDN w:val="0"/>
        <w:adjustRightInd w:val="0"/>
        <w:spacing w:line="276" w:lineRule="auto"/>
        <w:ind w:left="567" w:hanging="567"/>
        <w:jc w:val="both"/>
      </w:pPr>
      <w:r>
        <w:rPr>
          <w:sz w:val="22"/>
          <w:szCs w:val="22"/>
        </w:rPr>
        <w:t xml:space="preserve">(2) </w:t>
      </w:r>
      <w:r>
        <w:rPr>
          <w:sz w:val="22"/>
          <w:szCs w:val="22"/>
        </w:rPr>
        <w:tab/>
      </w:r>
      <w:r w:rsidRPr="00320FDE">
        <w:rPr>
          <w:sz w:val="22"/>
          <w:szCs w:val="22"/>
        </w:rPr>
        <w:t>Na vyrubenie dane z nehnuteľností je rozhodujúci stav k</w:t>
      </w:r>
      <w:r>
        <w:rPr>
          <w:sz w:val="22"/>
          <w:szCs w:val="22"/>
        </w:rPr>
        <w:t xml:space="preserve"> </w:t>
      </w:r>
      <w:r w:rsidRPr="00320FDE">
        <w:rPr>
          <w:sz w:val="22"/>
          <w:szCs w:val="22"/>
        </w:rPr>
        <w:t xml:space="preserve"> l. januáru zdaňovacieho obdobia. Na zmeny skutočností rozhodujúcich pre daňovú povinnosť, ktoré nastanú v priebehu zdaňovacieho obdobia, sa neprihliada, </w:t>
      </w:r>
      <w:r>
        <w:rPr>
          <w:sz w:val="22"/>
          <w:szCs w:val="22"/>
        </w:rPr>
        <w:t xml:space="preserve">pokiaľ </w:t>
      </w:r>
      <w:r w:rsidRPr="00320FDE">
        <w:rPr>
          <w:sz w:val="22"/>
          <w:szCs w:val="22"/>
        </w:rPr>
        <w:t>zákon o miestnych daniach neustanovuje inak. V prípade nadobudnutia nehnuteľnosti vydražením v priebehu roka</w:t>
      </w:r>
      <w:r>
        <w:rPr>
          <w:sz w:val="22"/>
          <w:szCs w:val="22"/>
        </w:rPr>
        <w:t>,</w:t>
      </w:r>
      <w:r w:rsidRPr="00320FDE">
        <w:rPr>
          <w:sz w:val="22"/>
          <w:szCs w:val="22"/>
        </w:rPr>
        <w:t xml:space="preserve"> daňová povinnosť vzniká prvým dňom mesiaca nasledujúceho po dní, v ktorom sa vydražiteľ stal vlastníkom nehnuteľnosti</w:t>
      </w:r>
      <w:r>
        <w:rPr>
          <w:sz w:val="22"/>
          <w:szCs w:val="22"/>
        </w:rPr>
        <w:t xml:space="preserve"> </w:t>
      </w:r>
      <w:r w:rsidRPr="00D45ACE">
        <w:rPr>
          <w:sz w:val="22"/>
          <w:szCs w:val="22"/>
        </w:rPr>
        <w:t>alebo prvým dňom mesiaca nasledujúceho po dni schválenia príklepu súdom</w:t>
      </w:r>
      <w:r w:rsidRPr="00206AC8">
        <w:rPr>
          <w:sz w:val="22"/>
          <w:szCs w:val="22"/>
        </w:rPr>
        <w:t>.</w:t>
      </w:r>
      <w:r w:rsidRPr="00206AC8">
        <w:t xml:space="preserve"> </w:t>
      </w:r>
    </w:p>
    <w:p w:rsidR="003F2E55" w:rsidRPr="00320FDE" w:rsidRDefault="003F2E55" w:rsidP="003F2E55">
      <w:pPr>
        <w:spacing w:line="300" w:lineRule="exact"/>
        <w:ind w:left="567" w:hanging="567"/>
        <w:jc w:val="both"/>
        <w:rPr>
          <w:sz w:val="22"/>
          <w:szCs w:val="22"/>
        </w:rPr>
      </w:pPr>
      <w:r w:rsidRPr="00320FDE">
        <w:rPr>
          <w:sz w:val="22"/>
          <w:szCs w:val="22"/>
        </w:rPr>
        <w:lastRenderedPageBreak/>
        <w:t>(</w:t>
      </w:r>
      <w:r>
        <w:rPr>
          <w:sz w:val="22"/>
          <w:szCs w:val="22"/>
        </w:rPr>
        <w:t>3</w:t>
      </w:r>
      <w:r w:rsidRPr="00320FDE">
        <w:rPr>
          <w:sz w:val="22"/>
          <w:szCs w:val="22"/>
        </w:rPr>
        <w:t>)</w:t>
      </w:r>
      <w:r>
        <w:rPr>
          <w:sz w:val="22"/>
          <w:szCs w:val="22"/>
        </w:rPr>
        <w:tab/>
      </w:r>
      <w:r w:rsidRPr="00320FDE">
        <w:rPr>
          <w:sz w:val="22"/>
          <w:szCs w:val="22"/>
        </w:rPr>
        <w:t>Fyzická osoba alebo právnická osoba je povinná oznámiť</w:t>
      </w:r>
      <w:r>
        <w:rPr>
          <w:sz w:val="22"/>
          <w:szCs w:val="22"/>
        </w:rPr>
        <w:t xml:space="preserve">, </w:t>
      </w:r>
      <w:r w:rsidRPr="00320FDE">
        <w:rPr>
          <w:sz w:val="22"/>
          <w:szCs w:val="22"/>
        </w:rPr>
        <w:t>v priebehu príslušného zdaňovacieho obdobia</w:t>
      </w:r>
      <w:r>
        <w:rPr>
          <w:sz w:val="22"/>
          <w:szCs w:val="22"/>
        </w:rPr>
        <w:t>,</w:t>
      </w:r>
      <w:r w:rsidRPr="00320FDE">
        <w:rPr>
          <w:sz w:val="22"/>
          <w:szCs w:val="22"/>
        </w:rPr>
        <w:t xml:space="preserve">  správcovi dane skutočnosti  rozhodujúce pre vznik alebo zánik daňovej povinnosti k dani z nehnuteľností  a každú zmenu týchto skutočností do 30 dní odo dňa, keď tieto skutočnosti alebo ich zmeny nastali.</w:t>
      </w:r>
    </w:p>
    <w:p w:rsidR="003F2E55" w:rsidRPr="001961E1" w:rsidRDefault="003F2E55" w:rsidP="003F2E55">
      <w:pPr>
        <w:pStyle w:val="Zarkazkladnhotextu2"/>
        <w:spacing w:line="300" w:lineRule="exact"/>
        <w:ind w:left="567"/>
        <w:jc w:val="both"/>
        <w:rPr>
          <w:sz w:val="22"/>
          <w:szCs w:val="22"/>
        </w:rPr>
      </w:pPr>
      <w:r w:rsidRPr="00320FDE">
        <w:rPr>
          <w:sz w:val="22"/>
          <w:szCs w:val="22"/>
        </w:rPr>
        <w:t xml:space="preserve">Za zmeny skutočností  rozhodujúcich na vyrubenie dane sa nepovažuje zmena sadzieb dane z nehnuteľností, </w:t>
      </w:r>
      <w:r w:rsidRPr="001961E1">
        <w:rPr>
          <w:sz w:val="22"/>
          <w:szCs w:val="22"/>
        </w:rPr>
        <w:t xml:space="preserve">zmena hodnoty pôdy alebo pozemku, zmena oslobodenia od dane </w:t>
      </w:r>
      <w:r>
        <w:rPr>
          <w:sz w:val="22"/>
          <w:szCs w:val="22"/>
        </w:rPr>
        <w:t>z</w:t>
      </w:r>
      <w:r w:rsidRPr="001961E1">
        <w:rPr>
          <w:sz w:val="22"/>
          <w:szCs w:val="22"/>
        </w:rPr>
        <w:t> nehnuteľností alebo zmena zníženia dane z nehnuteľností, zmena vekovej hranice občanov a uplynutie lehôt na oslobodenie od dane z nehnut</w:t>
      </w:r>
      <w:r>
        <w:rPr>
          <w:sz w:val="22"/>
          <w:szCs w:val="22"/>
        </w:rPr>
        <w:t xml:space="preserve">eľností podľa  § 104 ods. 2 až 4 </w:t>
      </w:r>
      <w:r w:rsidRPr="001961E1">
        <w:rPr>
          <w:sz w:val="22"/>
          <w:szCs w:val="22"/>
        </w:rPr>
        <w:t xml:space="preserve">zákona o miestnych daniach. </w:t>
      </w:r>
    </w:p>
    <w:p w:rsidR="003F2E55" w:rsidRDefault="003F2E55" w:rsidP="003F2E55">
      <w:pPr>
        <w:pStyle w:val="Zarkazkladnhotextu2"/>
        <w:spacing w:line="300" w:lineRule="exact"/>
        <w:ind w:left="567" w:hanging="567"/>
        <w:jc w:val="both"/>
        <w:rPr>
          <w:sz w:val="22"/>
          <w:szCs w:val="22"/>
        </w:rPr>
      </w:pPr>
      <w:r w:rsidRPr="001961E1">
        <w:rPr>
          <w:sz w:val="22"/>
          <w:szCs w:val="22"/>
        </w:rPr>
        <w:t>(</w:t>
      </w:r>
      <w:r>
        <w:rPr>
          <w:sz w:val="22"/>
          <w:szCs w:val="22"/>
        </w:rPr>
        <w:t>4</w:t>
      </w:r>
      <w:r w:rsidRPr="001961E1">
        <w:rPr>
          <w:sz w:val="22"/>
          <w:szCs w:val="22"/>
        </w:rPr>
        <w:t xml:space="preserve">) </w:t>
      </w:r>
      <w:r>
        <w:rPr>
          <w:sz w:val="22"/>
          <w:szCs w:val="22"/>
        </w:rPr>
        <w:tab/>
      </w:r>
      <w:r w:rsidRPr="001961E1">
        <w:rPr>
          <w:sz w:val="22"/>
          <w:szCs w:val="22"/>
        </w:rPr>
        <w:t>Daňové priznanie k dani z nehnuteľností (ďalej len „priznanie“) je daňovník povinný podať príslušnému správcovi dane do 31. januára toho zdaňovacieho obdobia, v ktorom mu vznikla daňová povinnosť podľa stavu k 1. januáru zdaňovacieho obdobia, ak</w:t>
      </w:r>
      <w:r w:rsidRPr="00320FDE">
        <w:rPr>
          <w:sz w:val="22"/>
          <w:szCs w:val="22"/>
        </w:rPr>
        <w:t xml:space="preserve"> zákon o miestnych daniach neustanovuje inak a v ďalších zdaňovacích obdobiach do tohto termínu, len ak nastali zmeny skutočností rozhodujúcich na vyrubenie dane z nehnuteľností. </w:t>
      </w:r>
    </w:p>
    <w:p w:rsidR="003F2E55" w:rsidRPr="00D45ACE" w:rsidRDefault="003F2E55" w:rsidP="003F2E55">
      <w:pPr>
        <w:pStyle w:val="Zarkazkladnhotextu2"/>
        <w:spacing w:line="300" w:lineRule="exact"/>
        <w:ind w:left="567"/>
        <w:rPr>
          <w:sz w:val="22"/>
          <w:szCs w:val="22"/>
        </w:rPr>
      </w:pPr>
      <w:r w:rsidRPr="00D45ACE">
        <w:rPr>
          <w:sz w:val="22"/>
          <w:szCs w:val="22"/>
        </w:rPr>
        <w:t xml:space="preserve">Daňovník, ktorý nadobudne nehnuteľnosť vydražením v priebehu zdaňovacieho obdobia, je povinný podať priznanie do 15 dní odo dňa vzniku daňovej povinnosti. </w:t>
      </w:r>
    </w:p>
    <w:p w:rsidR="003F2E55" w:rsidRPr="00C932E8" w:rsidRDefault="003F2E55" w:rsidP="003F2E55">
      <w:pPr>
        <w:spacing w:line="300" w:lineRule="exact"/>
        <w:jc w:val="both"/>
        <w:rPr>
          <w:sz w:val="22"/>
          <w:szCs w:val="22"/>
        </w:rPr>
      </w:pPr>
    </w:p>
    <w:p w:rsidR="003F2E55" w:rsidRPr="007C4E3E" w:rsidRDefault="003F2E55" w:rsidP="003F2E55">
      <w:pPr>
        <w:spacing w:line="300" w:lineRule="exact"/>
        <w:ind w:left="567" w:hanging="567"/>
        <w:jc w:val="both"/>
        <w:rPr>
          <w:sz w:val="22"/>
          <w:szCs w:val="22"/>
        </w:rPr>
      </w:pPr>
      <w:r>
        <w:rPr>
          <w:sz w:val="22"/>
          <w:szCs w:val="22"/>
        </w:rPr>
        <w:t>(5)</w:t>
      </w:r>
      <w:r>
        <w:rPr>
          <w:sz w:val="22"/>
          <w:szCs w:val="22"/>
        </w:rPr>
        <w:tab/>
        <w:t xml:space="preserve"> </w:t>
      </w:r>
      <w:r w:rsidRPr="00D47D49">
        <w:rPr>
          <w:sz w:val="22"/>
          <w:szCs w:val="22"/>
        </w:rPr>
        <w:t xml:space="preserve">Ak je pozemok, stavba, byt a nebytový priestor v bytovom dome v spoluvlastníctve viacerých osôb (§ 5 ods.4, § 9 ods. </w:t>
      </w:r>
      <w:smartTag w:uri="urn:schemas-microsoft-com:office:smarttags" w:element="metricconverter">
        <w:smartTagPr>
          <w:attr w:name="ProductID" w:val="3 a"/>
        </w:smartTagPr>
        <w:r w:rsidRPr="00D47D49">
          <w:rPr>
            <w:sz w:val="22"/>
            <w:szCs w:val="22"/>
          </w:rPr>
          <w:t>3 a</w:t>
        </w:r>
      </w:smartTag>
      <w:r w:rsidRPr="00D47D49">
        <w:rPr>
          <w:sz w:val="22"/>
          <w:szCs w:val="22"/>
        </w:rPr>
        <w:t xml:space="preserve"> § 13 ods. 2), </w:t>
      </w:r>
      <w:r>
        <w:rPr>
          <w:sz w:val="22"/>
          <w:szCs w:val="22"/>
        </w:rPr>
        <w:t xml:space="preserve">daňové </w:t>
      </w:r>
      <w:r w:rsidRPr="00D47D49">
        <w:rPr>
          <w:sz w:val="22"/>
          <w:szCs w:val="22"/>
        </w:rPr>
        <w:t>priznanie podá každá fyzická osoba alebo právnická osoba. Ak sa spoluvlast</w:t>
      </w:r>
      <w:r>
        <w:rPr>
          <w:sz w:val="22"/>
          <w:szCs w:val="22"/>
        </w:rPr>
        <w:t xml:space="preserve">níci dohodnú, priznanie podá </w:t>
      </w:r>
      <w:r w:rsidRPr="0061579F">
        <w:rPr>
          <w:sz w:val="22"/>
          <w:szCs w:val="22"/>
        </w:rPr>
        <w:t>zástupca, ktorého</w:t>
      </w:r>
      <w:r w:rsidRPr="00D47D49">
        <w:rPr>
          <w:sz w:val="22"/>
          <w:szCs w:val="22"/>
        </w:rPr>
        <w:t xml:space="preserve"> dohodou určili spoluvlastníci, pričom túto skutočnosť musia písomne oznámiť správcovi dane pred uplynutím lehoty na podanie daňového priznania. </w:t>
      </w:r>
      <w:r w:rsidRPr="001961E1">
        <w:rPr>
          <w:sz w:val="22"/>
          <w:szCs w:val="22"/>
        </w:rPr>
        <w:t>To sa nevzťahuje na manželov, ktorí majú pozemok, stavbu, byt alebo nebytový priestor v bytovom dome v bezpodielovom spoluvlastníctve manželov; v tomto prípade priznanie podáva jeden z manželov.</w:t>
      </w:r>
    </w:p>
    <w:p w:rsidR="003F2E55" w:rsidRPr="0061579F" w:rsidRDefault="003F2E55" w:rsidP="003F2E55">
      <w:pPr>
        <w:spacing w:line="300" w:lineRule="exact"/>
        <w:ind w:left="567" w:hanging="567"/>
        <w:jc w:val="both"/>
        <w:rPr>
          <w:sz w:val="22"/>
          <w:szCs w:val="22"/>
        </w:rPr>
      </w:pPr>
      <w:r w:rsidRPr="00320FDE">
        <w:rPr>
          <w:sz w:val="22"/>
          <w:szCs w:val="22"/>
        </w:rPr>
        <w:t>(</w:t>
      </w:r>
      <w:r>
        <w:rPr>
          <w:sz w:val="22"/>
          <w:szCs w:val="22"/>
        </w:rPr>
        <w:t>6</w:t>
      </w:r>
      <w:r w:rsidRPr="00320FDE">
        <w:rPr>
          <w:sz w:val="22"/>
          <w:szCs w:val="22"/>
        </w:rPr>
        <w:t xml:space="preserve">) </w:t>
      </w:r>
      <w:r>
        <w:rPr>
          <w:sz w:val="22"/>
          <w:szCs w:val="22"/>
        </w:rPr>
        <w:tab/>
      </w:r>
      <w:r w:rsidRPr="00320FDE">
        <w:rPr>
          <w:sz w:val="22"/>
          <w:szCs w:val="22"/>
        </w:rPr>
        <w:t>Daňovník je povinný v priznaní uviesť všetky skutočnosti rozhodujúce na výpo</w:t>
      </w:r>
      <w:r w:rsidR="002F04B6">
        <w:rPr>
          <w:sz w:val="22"/>
          <w:szCs w:val="22"/>
        </w:rPr>
        <w:t>čet dane.</w:t>
      </w:r>
      <w:r w:rsidRPr="00320FDE">
        <w:rPr>
          <w:sz w:val="22"/>
          <w:szCs w:val="22"/>
        </w:rPr>
        <w:t xml:space="preserve"> </w:t>
      </w:r>
      <w:r w:rsidRPr="0061579F">
        <w:rPr>
          <w:sz w:val="22"/>
          <w:szCs w:val="22"/>
        </w:rPr>
        <w:t>Ak priznanie podáva zástupca, ktorého dohodou určili spoluvlastníci</w:t>
      </w:r>
      <w:r>
        <w:rPr>
          <w:sz w:val="22"/>
          <w:szCs w:val="22"/>
        </w:rPr>
        <w:t>,</w:t>
      </w:r>
      <w:r w:rsidRPr="0061579F">
        <w:rPr>
          <w:sz w:val="22"/>
          <w:szCs w:val="22"/>
        </w:rPr>
        <w:t xml:space="preserve"> oslobodenie od dane alebo zníženie dane sa pri výpočte dane  zohľadní u toho spoluvlastníka</w:t>
      </w:r>
      <w:r>
        <w:rPr>
          <w:sz w:val="22"/>
          <w:szCs w:val="22"/>
        </w:rPr>
        <w:t xml:space="preserve">, </w:t>
      </w:r>
      <w:r w:rsidRPr="0061579F">
        <w:rPr>
          <w:sz w:val="22"/>
          <w:szCs w:val="22"/>
        </w:rPr>
        <w:t xml:space="preserve"> ktorý spĺňa podmienku na oslobodenie od dane alebo zníženie dane.</w:t>
      </w:r>
    </w:p>
    <w:p w:rsidR="003F2E55" w:rsidRPr="0061579F" w:rsidRDefault="003F2E55" w:rsidP="003F2E55">
      <w:pPr>
        <w:pStyle w:val="Zarkazkladnhotextu"/>
        <w:spacing w:line="300" w:lineRule="exact"/>
        <w:ind w:firstLine="720"/>
        <w:rPr>
          <w:rFonts w:ascii="Times New Roman" w:hAnsi="Times New Roman"/>
          <w:sz w:val="22"/>
          <w:szCs w:val="22"/>
        </w:rPr>
      </w:pPr>
    </w:p>
    <w:p w:rsidR="003F2E55" w:rsidRDefault="003F2E55" w:rsidP="003F2E55">
      <w:pPr>
        <w:pStyle w:val="Zarkazkladnhotextu"/>
        <w:spacing w:line="300" w:lineRule="exact"/>
        <w:ind w:left="567" w:hanging="566"/>
        <w:rPr>
          <w:rFonts w:ascii="Times New Roman" w:hAnsi="Times New Roman"/>
          <w:sz w:val="22"/>
          <w:szCs w:val="22"/>
        </w:rPr>
      </w:pPr>
      <w:r w:rsidRPr="00320FDE">
        <w:rPr>
          <w:rFonts w:ascii="Times New Roman" w:hAnsi="Times New Roman"/>
          <w:sz w:val="22"/>
          <w:szCs w:val="22"/>
        </w:rPr>
        <w:t>(</w:t>
      </w:r>
      <w:r>
        <w:rPr>
          <w:rFonts w:ascii="Times New Roman" w:hAnsi="Times New Roman"/>
          <w:sz w:val="22"/>
          <w:szCs w:val="22"/>
        </w:rPr>
        <w:t>7</w:t>
      </w:r>
      <w:r w:rsidRPr="00320FDE">
        <w:rPr>
          <w:rFonts w:ascii="Times New Roman" w:hAnsi="Times New Roman"/>
          <w:sz w:val="22"/>
          <w:szCs w:val="22"/>
        </w:rPr>
        <w:t>)</w:t>
      </w:r>
      <w:r>
        <w:rPr>
          <w:rFonts w:ascii="Times New Roman" w:hAnsi="Times New Roman"/>
          <w:sz w:val="22"/>
          <w:szCs w:val="22"/>
        </w:rPr>
        <w:tab/>
      </w:r>
      <w:r w:rsidRPr="00320FDE">
        <w:rPr>
          <w:rFonts w:ascii="Times New Roman" w:hAnsi="Times New Roman"/>
          <w:sz w:val="22"/>
          <w:szCs w:val="22"/>
        </w:rPr>
        <w:t>Daňovník, ak ide o fyzickú osobu, je povinný uviesť v priznaní aj meno, priezvisko, titul, adresu trvalého pobytu, rodné číslo a ak ide o právnickú osobu alebo fyzickú osobu, ktorá je podnikateľom, je povinný uviesť aj obchodné meno alebo názov, identifikačné číslo a sídlo alebo miesto podnikania. Súčasne je daňovník povinný vyplniť všetky údaje podľa daňového priznania. Osobné údaje podľa tohto odseku sú chránené podľa osobitného  predpisu.</w:t>
      </w:r>
    </w:p>
    <w:p w:rsidR="003F2E55" w:rsidRPr="00320FDE" w:rsidRDefault="003F2E55" w:rsidP="003F2E55">
      <w:pPr>
        <w:pStyle w:val="Zarkazkladnhotextu"/>
        <w:spacing w:line="300" w:lineRule="exact"/>
        <w:rPr>
          <w:rFonts w:ascii="Times New Roman" w:hAnsi="Times New Roman"/>
          <w:sz w:val="22"/>
          <w:szCs w:val="22"/>
        </w:rPr>
      </w:pPr>
    </w:p>
    <w:p w:rsidR="003F2E55" w:rsidRDefault="003F2E55" w:rsidP="003F2E55">
      <w:pPr>
        <w:numPr>
          <w:ilvl w:val="0"/>
          <w:numId w:val="5"/>
        </w:numPr>
        <w:spacing w:line="300" w:lineRule="exact"/>
        <w:jc w:val="both"/>
        <w:rPr>
          <w:sz w:val="22"/>
          <w:szCs w:val="22"/>
        </w:rPr>
      </w:pPr>
      <w:r w:rsidRPr="00320FDE">
        <w:rPr>
          <w:sz w:val="22"/>
          <w:szCs w:val="22"/>
        </w:rPr>
        <w:t xml:space="preserve">Daň z pozemkov, daň zo stavieb a daň z bytov vyrubí správca dane </w:t>
      </w:r>
      <w:r>
        <w:rPr>
          <w:sz w:val="22"/>
          <w:szCs w:val="22"/>
        </w:rPr>
        <w:t xml:space="preserve">každoročne  podľa stavu </w:t>
      </w:r>
    </w:p>
    <w:p w:rsidR="003F2E55" w:rsidRDefault="003F2E55" w:rsidP="003F2E55">
      <w:pPr>
        <w:spacing w:line="300" w:lineRule="exact"/>
        <w:ind w:left="78"/>
        <w:jc w:val="both"/>
        <w:rPr>
          <w:sz w:val="22"/>
          <w:szCs w:val="22"/>
        </w:rPr>
      </w:pPr>
      <w:r>
        <w:rPr>
          <w:sz w:val="22"/>
          <w:szCs w:val="22"/>
        </w:rPr>
        <w:t xml:space="preserve">         </w:t>
      </w:r>
      <w:r w:rsidRPr="00D45ACE">
        <w:rPr>
          <w:sz w:val="22"/>
          <w:szCs w:val="22"/>
        </w:rPr>
        <w:t>k 1. januáru príslušného zdaňovacieho obdobia.</w:t>
      </w:r>
    </w:p>
    <w:p w:rsidR="003F2E55" w:rsidRDefault="003F2E55" w:rsidP="003F2E55">
      <w:pPr>
        <w:spacing w:line="300" w:lineRule="exact"/>
        <w:jc w:val="both"/>
        <w:rPr>
          <w:sz w:val="22"/>
          <w:szCs w:val="22"/>
        </w:rPr>
      </w:pPr>
      <w:r>
        <w:rPr>
          <w:sz w:val="22"/>
          <w:szCs w:val="22"/>
        </w:rPr>
        <w:t xml:space="preserve">          </w:t>
      </w:r>
      <w:r w:rsidRPr="00D45ACE">
        <w:rPr>
          <w:sz w:val="22"/>
          <w:szCs w:val="22"/>
        </w:rPr>
        <w:t>Pri nadobudnutí nehnuteľnosti v dražbe správca dane vyrubí pomernú časť vydražiteľovi,</w:t>
      </w:r>
    </w:p>
    <w:p w:rsidR="003F2E55" w:rsidRDefault="003F2E55" w:rsidP="003F2E55">
      <w:pPr>
        <w:spacing w:line="300" w:lineRule="exact"/>
        <w:jc w:val="both"/>
        <w:rPr>
          <w:sz w:val="22"/>
          <w:szCs w:val="22"/>
        </w:rPr>
      </w:pPr>
      <w:r>
        <w:rPr>
          <w:sz w:val="22"/>
          <w:szCs w:val="22"/>
        </w:rPr>
        <w:t xml:space="preserve">         </w:t>
      </w:r>
      <w:r w:rsidRPr="00D45ACE">
        <w:rPr>
          <w:sz w:val="22"/>
          <w:szCs w:val="22"/>
        </w:rPr>
        <w:t xml:space="preserve"> začínajúc mesiacom nasledujúcim po dni, v ktorom nehnuteľnosť v dražbe nadobudol, až do</w:t>
      </w:r>
    </w:p>
    <w:p w:rsidR="003F2E55" w:rsidRDefault="003F2E55" w:rsidP="003F2E55">
      <w:pPr>
        <w:spacing w:line="300" w:lineRule="exact"/>
        <w:jc w:val="both"/>
        <w:rPr>
          <w:sz w:val="22"/>
          <w:szCs w:val="22"/>
        </w:rPr>
      </w:pPr>
      <w:r>
        <w:rPr>
          <w:sz w:val="22"/>
          <w:szCs w:val="22"/>
        </w:rPr>
        <w:t xml:space="preserve">         </w:t>
      </w:r>
      <w:r w:rsidRPr="00D45ACE">
        <w:rPr>
          <w:sz w:val="22"/>
          <w:szCs w:val="22"/>
        </w:rPr>
        <w:t xml:space="preserve"> konca príslušného zdaňovacieho obdobia. </w:t>
      </w:r>
    </w:p>
    <w:p w:rsidR="003F2E55" w:rsidRDefault="003F2E55" w:rsidP="003F2E55">
      <w:pPr>
        <w:spacing w:line="300" w:lineRule="exact"/>
        <w:jc w:val="both"/>
        <w:rPr>
          <w:sz w:val="22"/>
          <w:szCs w:val="22"/>
        </w:rPr>
      </w:pPr>
      <w:r>
        <w:rPr>
          <w:sz w:val="22"/>
          <w:szCs w:val="22"/>
        </w:rPr>
        <w:t xml:space="preserve">          </w:t>
      </w:r>
      <w:r w:rsidRPr="001961E1">
        <w:rPr>
          <w:sz w:val="22"/>
          <w:szCs w:val="22"/>
        </w:rPr>
        <w:t>Pri dohode spoluvlastníkov správca dane vyrubí</w:t>
      </w:r>
      <w:r w:rsidRPr="00320FDE">
        <w:rPr>
          <w:sz w:val="22"/>
          <w:szCs w:val="22"/>
        </w:rPr>
        <w:t xml:space="preserve"> daň tomu spoluvlastníkovi, ktorý na základe</w:t>
      </w:r>
    </w:p>
    <w:p w:rsidR="003F2E55" w:rsidRDefault="003F2E55" w:rsidP="003F2E55">
      <w:pPr>
        <w:spacing w:line="300" w:lineRule="exact"/>
        <w:jc w:val="both"/>
        <w:rPr>
          <w:sz w:val="22"/>
          <w:szCs w:val="22"/>
        </w:rPr>
      </w:pPr>
      <w:r>
        <w:rPr>
          <w:sz w:val="22"/>
          <w:szCs w:val="22"/>
        </w:rPr>
        <w:t xml:space="preserve">      </w:t>
      </w:r>
      <w:r w:rsidRPr="00320FDE">
        <w:rPr>
          <w:sz w:val="22"/>
          <w:szCs w:val="22"/>
        </w:rPr>
        <w:t xml:space="preserve"> </w:t>
      </w:r>
      <w:r>
        <w:rPr>
          <w:sz w:val="22"/>
          <w:szCs w:val="22"/>
        </w:rPr>
        <w:t xml:space="preserve">   </w:t>
      </w:r>
      <w:r w:rsidRPr="00320FDE">
        <w:rPr>
          <w:sz w:val="22"/>
          <w:szCs w:val="22"/>
        </w:rPr>
        <w:t>ich dohody podal priznanie podľa § 19 ods. 2 zákona o miestnych daniach, v</w:t>
      </w:r>
      <w:r>
        <w:rPr>
          <w:sz w:val="22"/>
          <w:szCs w:val="22"/>
        </w:rPr>
        <w:t> </w:t>
      </w:r>
      <w:r w:rsidRPr="00320FDE">
        <w:rPr>
          <w:sz w:val="22"/>
          <w:szCs w:val="22"/>
        </w:rPr>
        <w:t>prípade</w:t>
      </w:r>
    </w:p>
    <w:p w:rsidR="003F2E55" w:rsidRDefault="003F2E55" w:rsidP="003F2E55">
      <w:pPr>
        <w:spacing w:line="300" w:lineRule="exact"/>
        <w:jc w:val="both"/>
        <w:rPr>
          <w:sz w:val="22"/>
          <w:szCs w:val="22"/>
        </w:rPr>
      </w:pPr>
      <w:r>
        <w:rPr>
          <w:sz w:val="22"/>
          <w:szCs w:val="22"/>
        </w:rPr>
        <w:lastRenderedPageBreak/>
        <w:t xml:space="preserve">       </w:t>
      </w:r>
      <w:r w:rsidRPr="00320FDE">
        <w:rPr>
          <w:sz w:val="22"/>
          <w:szCs w:val="22"/>
        </w:rPr>
        <w:t xml:space="preserve"> </w:t>
      </w:r>
      <w:r>
        <w:rPr>
          <w:sz w:val="22"/>
          <w:szCs w:val="22"/>
        </w:rPr>
        <w:t xml:space="preserve">  </w:t>
      </w:r>
      <w:r w:rsidRPr="00320FDE">
        <w:rPr>
          <w:sz w:val="22"/>
          <w:szCs w:val="22"/>
        </w:rPr>
        <w:t>bezpodielového spoluvlastníctva manželov, tomu z manželov, ktorý podal priznanie.</w:t>
      </w:r>
    </w:p>
    <w:p w:rsidR="003F2E55" w:rsidRPr="00320FDE" w:rsidRDefault="003F2E55" w:rsidP="003F2E55">
      <w:pPr>
        <w:spacing w:line="300" w:lineRule="exact"/>
        <w:jc w:val="both"/>
        <w:rPr>
          <w:sz w:val="22"/>
          <w:szCs w:val="22"/>
        </w:rPr>
      </w:pPr>
    </w:p>
    <w:p w:rsidR="003F2E55" w:rsidRDefault="003F2E55" w:rsidP="003F2E55">
      <w:pPr>
        <w:numPr>
          <w:ilvl w:val="0"/>
          <w:numId w:val="5"/>
        </w:numPr>
        <w:spacing w:line="300" w:lineRule="exact"/>
        <w:jc w:val="both"/>
        <w:rPr>
          <w:sz w:val="22"/>
          <w:szCs w:val="22"/>
        </w:rPr>
      </w:pPr>
      <w:r w:rsidRPr="00D45ACE">
        <w:rPr>
          <w:sz w:val="22"/>
          <w:szCs w:val="22"/>
        </w:rPr>
        <w:t xml:space="preserve">Vyrubená daň z nehnuteľností je splatná do 15 dní odo </w:t>
      </w:r>
      <w:r>
        <w:rPr>
          <w:sz w:val="22"/>
          <w:szCs w:val="22"/>
        </w:rPr>
        <w:t xml:space="preserve">dňa nadobudnutia právoplatnosti </w:t>
      </w:r>
    </w:p>
    <w:p w:rsidR="003F2E55" w:rsidRDefault="003F2E55" w:rsidP="003F2E55">
      <w:pPr>
        <w:spacing w:line="300" w:lineRule="exact"/>
        <w:ind w:left="78"/>
        <w:jc w:val="both"/>
        <w:rPr>
          <w:sz w:val="22"/>
          <w:szCs w:val="22"/>
        </w:rPr>
      </w:pPr>
      <w:r>
        <w:rPr>
          <w:sz w:val="22"/>
          <w:szCs w:val="22"/>
        </w:rPr>
        <w:t xml:space="preserve">         </w:t>
      </w:r>
      <w:r w:rsidRPr="00D45ACE">
        <w:rPr>
          <w:sz w:val="22"/>
          <w:szCs w:val="22"/>
        </w:rPr>
        <w:t xml:space="preserve">platobného výmeru, ak  </w:t>
      </w:r>
      <w:r>
        <w:rPr>
          <w:sz w:val="22"/>
          <w:szCs w:val="22"/>
        </w:rPr>
        <w:t xml:space="preserve">zákon </w:t>
      </w:r>
      <w:r w:rsidRPr="00D45ACE">
        <w:rPr>
          <w:sz w:val="22"/>
          <w:szCs w:val="22"/>
        </w:rPr>
        <w:t xml:space="preserve"> neustanovuje inak</w:t>
      </w:r>
      <w:r>
        <w:rPr>
          <w:sz w:val="22"/>
          <w:szCs w:val="22"/>
        </w:rPr>
        <w:t>.</w:t>
      </w:r>
    </w:p>
    <w:p w:rsidR="003F2E55" w:rsidRPr="00D45ACE" w:rsidRDefault="003F2E55" w:rsidP="003F2E55">
      <w:pPr>
        <w:spacing w:line="300" w:lineRule="exact"/>
        <w:jc w:val="both"/>
        <w:rPr>
          <w:sz w:val="22"/>
          <w:szCs w:val="22"/>
        </w:rPr>
      </w:pPr>
    </w:p>
    <w:p w:rsidR="003F2E55" w:rsidRPr="000D59CA" w:rsidRDefault="003F2E55" w:rsidP="003F2E55">
      <w:pPr>
        <w:spacing w:line="300" w:lineRule="exact"/>
        <w:jc w:val="center"/>
        <w:rPr>
          <w:b/>
          <w:bCs/>
        </w:rPr>
      </w:pPr>
      <w:r w:rsidRPr="000D59CA">
        <w:rPr>
          <w:b/>
          <w:bCs/>
        </w:rPr>
        <w:t>Daň za psa</w:t>
      </w:r>
    </w:p>
    <w:p w:rsidR="003F2E55" w:rsidRDefault="003F2E55" w:rsidP="003F2E55">
      <w:pPr>
        <w:spacing w:line="300" w:lineRule="exact"/>
        <w:jc w:val="center"/>
        <w:rPr>
          <w:b/>
          <w:bCs/>
          <w:sz w:val="22"/>
          <w:szCs w:val="22"/>
        </w:rPr>
      </w:pPr>
      <w:r w:rsidRPr="00320FDE">
        <w:rPr>
          <w:b/>
          <w:bCs/>
          <w:sz w:val="22"/>
          <w:szCs w:val="22"/>
        </w:rPr>
        <w:t>§ 7</w:t>
      </w:r>
    </w:p>
    <w:p w:rsidR="003F2E55" w:rsidRPr="00320FDE" w:rsidRDefault="003F2E55" w:rsidP="003F2E55">
      <w:pPr>
        <w:widowControl w:val="0"/>
        <w:autoSpaceDE w:val="0"/>
        <w:autoSpaceDN w:val="0"/>
        <w:adjustRightInd w:val="0"/>
        <w:jc w:val="both"/>
        <w:rPr>
          <w:b/>
          <w:bCs/>
          <w:sz w:val="22"/>
          <w:szCs w:val="22"/>
        </w:rPr>
      </w:pPr>
    </w:p>
    <w:p w:rsidR="003F2E55" w:rsidRDefault="003F2E55" w:rsidP="003F2E55">
      <w:pPr>
        <w:numPr>
          <w:ilvl w:val="0"/>
          <w:numId w:val="6"/>
        </w:numPr>
        <w:spacing w:line="300" w:lineRule="exact"/>
        <w:jc w:val="both"/>
        <w:rPr>
          <w:sz w:val="22"/>
          <w:szCs w:val="22"/>
        </w:rPr>
      </w:pPr>
      <w:r w:rsidRPr="00320FDE">
        <w:rPr>
          <w:sz w:val="22"/>
          <w:szCs w:val="22"/>
        </w:rPr>
        <w:t>Predmetom dane za psa je pes starší ako 6 mesiacov chovaný fyzickou osobou alebo</w:t>
      </w:r>
    </w:p>
    <w:p w:rsidR="003F2E55" w:rsidRPr="00320FDE" w:rsidRDefault="003F2E55" w:rsidP="002F04B6">
      <w:pPr>
        <w:spacing w:line="300" w:lineRule="exact"/>
        <w:ind w:left="60"/>
        <w:jc w:val="both"/>
        <w:rPr>
          <w:sz w:val="22"/>
          <w:szCs w:val="22"/>
        </w:rPr>
      </w:pPr>
      <w:r>
        <w:rPr>
          <w:sz w:val="22"/>
          <w:szCs w:val="22"/>
        </w:rPr>
        <w:t xml:space="preserve">          </w:t>
      </w:r>
      <w:r w:rsidRPr="00320FDE">
        <w:rPr>
          <w:sz w:val="22"/>
          <w:szCs w:val="22"/>
        </w:rPr>
        <w:t xml:space="preserve"> </w:t>
      </w:r>
      <w:r>
        <w:rPr>
          <w:sz w:val="22"/>
          <w:szCs w:val="22"/>
        </w:rPr>
        <w:t xml:space="preserve"> </w:t>
      </w:r>
      <w:r w:rsidR="002F04B6">
        <w:rPr>
          <w:sz w:val="22"/>
          <w:szCs w:val="22"/>
        </w:rPr>
        <w:t>právnickou osobou.</w:t>
      </w:r>
    </w:p>
    <w:p w:rsidR="003F2E55" w:rsidRPr="00320FDE" w:rsidRDefault="003F2E55" w:rsidP="003F2E55">
      <w:pPr>
        <w:spacing w:line="300" w:lineRule="exact"/>
        <w:ind w:left="705"/>
        <w:jc w:val="both"/>
        <w:rPr>
          <w:sz w:val="22"/>
          <w:szCs w:val="22"/>
        </w:rPr>
      </w:pPr>
      <w:r w:rsidRPr="00320FDE">
        <w:rPr>
          <w:sz w:val="22"/>
          <w:szCs w:val="22"/>
        </w:rPr>
        <w:t xml:space="preserve">Predmetom dane za psa </w:t>
      </w:r>
      <w:r w:rsidRPr="00A75EAF">
        <w:rPr>
          <w:sz w:val="22"/>
          <w:szCs w:val="22"/>
        </w:rPr>
        <w:t>nie je</w:t>
      </w:r>
      <w:r w:rsidRPr="00320FDE">
        <w:rPr>
          <w:sz w:val="22"/>
          <w:szCs w:val="22"/>
        </w:rPr>
        <w:t xml:space="preserve"> pes chovaný na vedecké účely a výskumné účely</w:t>
      </w:r>
      <w:r>
        <w:rPr>
          <w:sz w:val="22"/>
          <w:szCs w:val="22"/>
        </w:rPr>
        <w:t>;</w:t>
      </w:r>
      <w:r w:rsidRPr="00320FDE">
        <w:rPr>
          <w:sz w:val="22"/>
          <w:szCs w:val="22"/>
        </w:rPr>
        <w:t xml:space="preserve"> pes umiestnený v útulku zvierat</w:t>
      </w:r>
      <w:r>
        <w:rPr>
          <w:sz w:val="22"/>
          <w:szCs w:val="22"/>
        </w:rPr>
        <w:t>;</w:t>
      </w:r>
      <w:r w:rsidRPr="00320FDE">
        <w:rPr>
          <w:sz w:val="22"/>
          <w:szCs w:val="22"/>
        </w:rPr>
        <w:t xml:space="preserve"> a pes so špeciálnym výcvikom, ktorého vlastní alebo používa občan s ťažkým zdravotným postihnutím.                                                       </w:t>
      </w:r>
    </w:p>
    <w:p w:rsidR="003F2E55" w:rsidRDefault="003F2E55" w:rsidP="003F2E55">
      <w:pPr>
        <w:spacing w:line="300" w:lineRule="exact"/>
        <w:jc w:val="both"/>
        <w:rPr>
          <w:sz w:val="22"/>
          <w:szCs w:val="22"/>
        </w:rPr>
      </w:pPr>
    </w:p>
    <w:p w:rsidR="003F2E55" w:rsidRPr="00320FDE" w:rsidRDefault="003F2E55" w:rsidP="003F2E55">
      <w:pPr>
        <w:spacing w:line="300" w:lineRule="exact"/>
        <w:ind w:left="705" w:hanging="705"/>
        <w:jc w:val="both"/>
        <w:rPr>
          <w:sz w:val="22"/>
          <w:szCs w:val="22"/>
        </w:rPr>
      </w:pPr>
      <w:r w:rsidRPr="00320FDE">
        <w:rPr>
          <w:sz w:val="22"/>
          <w:szCs w:val="22"/>
        </w:rPr>
        <w:t>(2)</w:t>
      </w:r>
      <w:r>
        <w:rPr>
          <w:sz w:val="22"/>
          <w:szCs w:val="22"/>
        </w:rPr>
        <w:tab/>
      </w:r>
      <w:r w:rsidRPr="00320FDE">
        <w:rPr>
          <w:sz w:val="22"/>
          <w:szCs w:val="22"/>
        </w:rPr>
        <w:t xml:space="preserve"> Daňovníkom je fyzická osoba alebo právnická osoba, ktorá je  vlastníkom psa alebo držiteľom psa, ak sa nedá preukázať, kto psa vlastní. </w:t>
      </w:r>
    </w:p>
    <w:p w:rsidR="003F2E55" w:rsidRDefault="003F2E55" w:rsidP="003F2E55">
      <w:pPr>
        <w:spacing w:line="300" w:lineRule="exact"/>
        <w:jc w:val="both"/>
        <w:rPr>
          <w:sz w:val="22"/>
          <w:szCs w:val="22"/>
        </w:rPr>
      </w:pPr>
    </w:p>
    <w:p w:rsidR="003F2E55" w:rsidRDefault="003F2E55" w:rsidP="003F2E55">
      <w:pPr>
        <w:spacing w:line="300" w:lineRule="exact"/>
        <w:jc w:val="both"/>
        <w:rPr>
          <w:sz w:val="22"/>
          <w:szCs w:val="22"/>
        </w:rPr>
      </w:pPr>
      <w:r w:rsidRPr="00320FDE">
        <w:rPr>
          <w:sz w:val="22"/>
          <w:szCs w:val="22"/>
        </w:rPr>
        <w:t>(3)</w:t>
      </w:r>
      <w:r>
        <w:rPr>
          <w:sz w:val="22"/>
          <w:szCs w:val="22"/>
        </w:rPr>
        <w:tab/>
      </w:r>
      <w:r w:rsidRPr="00320FDE">
        <w:rPr>
          <w:sz w:val="22"/>
          <w:szCs w:val="22"/>
        </w:rPr>
        <w:t xml:space="preserve"> Základom dane je počet psov. </w:t>
      </w:r>
    </w:p>
    <w:p w:rsidR="003F2E55" w:rsidRDefault="003F2E55" w:rsidP="003F2E55">
      <w:pPr>
        <w:spacing w:line="300" w:lineRule="exact"/>
        <w:jc w:val="both"/>
        <w:rPr>
          <w:sz w:val="22"/>
          <w:szCs w:val="22"/>
        </w:rPr>
      </w:pPr>
    </w:p>
    <w:p w:rsidR="003F2E55" w:rsidRPr="00A65F55" w:rsidRDefault="003F2E55" w:rsidP="003F2E55">
      <w:pPr>
        <w:spacing w:line="300" w:lineRule="exact"/>
        <w:jc w:val="both"/>
        <w:rPr>
          <w:sz w:val="22"/>
          <w:szCs w:val="22"/>
        </w:rPr>
      </w:pPr>
      <w:r>
        <w:rPr>
          <w:sz w:val="22"/>
          <w:szCs w:val="22"/>
        </w:rPr>
        <w:t xml:space="preserve">(4)         </w:t>
      </w:r>
      <w:r w:rsidRPr="00A65F55">
        <w:rPr>
          <w:sz w:val="22"/>
          <w:szCs w:val="22"/>
        </w:rPr>
        <w:t>Miestne príslušnou obcou je obec, na ktorej území je pes chovaný.</w:t>
      </w:r>
    </w:p>
    <w:p w:rsidR="003F2E55" w:rsidRPr="00A65F55" w:rsidRDefault="003F2E55" w:rsidP="003F2E55">
      <w:pPr>
        <w:spacing w:line="300" w:lineRule="exact"/>
        <w:jc w:val="both"/>
        <w:rPr>
          <w:sz w:val="22"/>
          <w:szCs w:val="22"/>
        </w:rPr>
      </w:pPr>
    </w:p>
    <w:p w:rsidR="003F2E55" w:rsidRDefault="003F2E55" w:rsidP="003F2E55">
      <w:pPr>
        <w:spacing w:line="300" w:lineRule="exact"/>
        <w:ind w:left="705" w:hanging="705"/>
        <w:jc w:val="both"/>
        <w:rPr>
          <w:sz w:val="22"/>
          <w:szCs w:val="22"/>
        </w:rPr>
      </w:pPr>
      <w:r w:rsidRPr="00320FDE">
        <w:rPr>
          <w:sz w:val="22"/>
          <w:szCs w:val="22"/>
        </w:rPr>
        <w:t>(</w:t>
      </w:r>
      <w:r>
        <w:rPr>
          <w:sz w:val="22"/>
          <w:szCs w:val="22"/>
        </w:rPr>
        <w:t>5</w:t>
      </w:r>
      <w:r w:rsidRPr="00320FDE">
        <w:rPr>
          <w:sz w:val="22"/>
          <w:szCs w:val="22"/>
        </w:rPr>
        <w:t xml:space="preserve">) </w:t>
      </w:r>
      <w:r>
        <w:rPr>
          <w:sz w:val="22"/>
          <w:szCs w:val="22"/>
        </w:rPr>
        <w:tab/>
        <w:t>V súlade s </w:t>
      </w:r>
      <w:proofErr w:type="spellStart"/>
      <w:r>
        <w:rPr>
          <w:sz w:val="22"/>
          <w:szCs w:val="22"/>
        </w:rPr>
        <w:t>ust</w:t>
      </w:r>
      <w:proofErr w:type="spellEnd"/>
      <w:r>
        <w:rPr>
          <w:sz w:val="22"/>
          <w:szCs w:val="22"/>
        </w:rPr>
        <w:t>. § 25 a s § 29 zákona o miestnych daniach určuje správca dane sadzbu</w:t>
      </w:r>
      <w:r w:rsidRPr="00320FDE">
        <w:rPr>
          <w:sz w:val="22"/>
          <w:szCs w:val="22"/>
        </w:rPr>
        <w:t xml:space="preserve"> dane </w:t>
      </w:r>
    </w:p>
    <w:p w:rsidR="003F2E55" w:rsidRDefault="001E62E3" w:rsidP="003F2E55">
      <w:pPr>
        <w:spacing w:line="300" w:lineRule="exact"/>
        <w:ind w:firstLine="705"/>
        <w:jc w:val="both"/>
        <w:rPr>
          <w:sz w:val="22"/>
          <w:szCs w:val="22"/>
        </w:rPr>
      </w:pPr>
      <w:r w:rsidRPr="001E62E3">
        <w:rPr>
          <w:b/>
          <w:sz w:val="22"/>
          <w:szCs w:val="22"/>
        </w:rPr>
        <w:t>5</w:t>
      </w:r>
      <w:r w:rsidR="003F2E55" w:rsidRPr="001E62E3">
        <w:rPr>
          <w:b/>
          <w:sz w:val="22"/>
          <w:szCs w:val="22"/>
        </w:rPr>
        <w:t xml:space="preserve"> eur</w:t>
      </w:r>
      <w:r w:rsidR="003F2E55" w:rsidRPr="00A75EAF">
        <w:rPr>
          <w:sz w:val="22"/>
          <w:szCs w:val="22"/>
        </w:rPr>
        <w:t xml:space="preserve"> </w:t>
      </w:r>
      <w:r w:rsidR="003F2E55" w:rsidRPr="00320FDE">
        <w:rPr>
          <w:sz w:val="22"/>
          <w:szCs w:val="22"/>
        </w:rPr>
        <w:t xml:space="preserve">za  jedného psa a kalendárny rok. </w:t>
      </w:r>
    </w:p>
    <w:p w:rsidR="002F04B6" w:rsidRPr="00320FDE" w:rsidRDefault="002F04B6" w:rsidP="003F2E55">
      <w:pPr>
        <w:spacing w:line="300" w:lineRule="exact"/>
        <w:ind w:firstLine="705"/>
        <w:jc w:val="both"/>
        <w:rPr>
          <w:sz w:val="22"/>
          <w:szCs w:val="22"/>
        </w:rPr>
      </w:pPr>
    </w:p>
    <w:p w:rsidR="003F2E55" w:rsidRPr="00320FDE" w:rsidRDefault="003F2E55" w:rsidP="003F2E55">
      <w:pPr>
        <w:spacing w:line="300" w:lineRule="exact"/>
        <w:ind w:left="567" w:hanging="567"/>
        <w:jc w:val="both"/>
        <w:rPr>
          <w:sz w:val="22"/>
          <w:szCs w:val="22"/>
        </w:rPr>
      </w:pPr>
      <w:r w:rsidRPr="00320FDE">
        <w:rPr>
          <w:sz w:val="22"/>
          <w:szCs w:val="22"/>
        </w:rPr>
        <w:t>(</w:t>
      </w:r>
      <w:r>
        <w:rPr>
          <w:sz w:val="22"/>
          <w:szCs w:val="22"/>
        </w:rPr>
        <w:t>6</w:t>
      </w:r>
      <w:r w:rsidRPr="00320FDE">
        <w:rPr>
          <w:sz w:val="22"/>
          <w:szCs w:val="22"/>
        </w:rPr>
        <w:t>)</w:t>
      </w:r>
      <w:r>
        <w:rPr>
          <w:sz w:val="22"/>
          <w:szCs w:val="22"/>
        </w:rPr>
        <w:tab/>
      </w:r>
      <w:r w:rsidRPr="00320FDE">
        <w:rPr>
          <w:sz w:val="22"/>
          <w:szCs w:val="22"/>
        </w:rPr>
        <w:t xml:space="preserve">Daňová povinnosť vzniká prvým dňom kalendárneho mesiaca nasledujúceho po mesiaci, v ktorom sa pes stal predmetom dane podľa § 22 ods. 1 zákona o miestnych daniach a zaniká </w:t>
      </w:r>
      <w:r w:rsidR="001E62E3">
        <w:rPr>
          <w:sz w:val="22"/>
          <w:szCs w:val="22"/>
        </w:rPr>
        <w:t>posledným dňom mesiaca, v ktorom pes prestal byť predmetom dane.</w:t>
      </w:r>
      <w:r w:rsidRPr="00320FDE">
        <w:rPr>
          <w:sz w:val="22"/>
          <w:szCs w:val="22"/>
        </w:rPr>
        <w:t xml:space="preserve">  </w:t>
      </w:r>
    </w:p>
    <w:p w:rsidR="003F2E55" w:rsidRPr="00320FDE" w:rsidRDefault="003F2E55" w:rsidP="003F2E55">
      <w:pPr>
        <w:spacing w:line="300" w:lineRule="exact"/>
        <w:jc w:val="both"/>
        <w:rPr>
          <w:sz w:val="22"/>
          <w:szCs w:val="22"/>
        </w:rPr>
      </w:pPr>
    </w:p>
    <w:p w:rsidR="003F2E55" w:rsidRDefault="003F2E55" w:rsidP="003F2E55">
      <w:pPr>
        <w:spacing w:line="300" w:lineRule="exact"/>
        <w:ind w:left="567" w:hanging="567"/>
        <w:jc w:val="both"/>
        <w:rPr>
          <w:sz w:val="22"/>
          <w:szCs w:val="22"/>
        </w:rPr>
      </w:pPr>
      <w:r w:rsidRPr="00320FDE">
        <w:rPr>
          <w:sz w:val="22"/>
          <w:szCs w:val="22"/>
        </w:rPr>
        <w:t>(</w:t>
      </w:r>
      <w:r>
        <w:rPr>
          <w:sz w:val="22"/>
          <w:szCs w:val="22"/>
        </w:rPr>
        <w:t>7</w:t>
      </w:r>
      <w:r w:rsidRPr="00320FDE">
        <w:rPr>
          <w:sz w:val="22"/>
          <w:szCs w:val="22"/>
        </w:rPr>
        <w:t>)</w:t>
      </w:r>
      <w:r>
        <w:rPr>
          <w:sz w:val="22"/>
          <w:szCs w:val="22"/>
        </w:rPr>
        <w:t xml:space="preserve"> </w:t>
      </w:r>
      <w:r>
        <w:rPr>
          <w:sz w:val="22"/>
          <w:szCs w:val="22"/>
        </w:rPr>
        <w:tab/>
      </w:r>
      <w:r w:rsidRPr="00320FDE">
        <w:rPr>
          <w:sz w:val="22"/>
          <w:szCs w:val="22"/>
        </w:rPr>
        <w:t xml:space="preserve"> Daňovník je povinný písomne oznámiť vznik daňovej povinnosti správcovi dane do 30 dní </w:t>
      </w:r>
      <w:r>
        <w:rPr>
          <w:sz w:val="22"/>
          <w:szCs w:val="22"/>
        </w:rPr>
        <w:t xml:space="preserve"> </w:t>
      </w:r>
      <w:r w:rsidRPr="00320FDE">
        <w:rPr>
          <w:sz w:val="22"/>
          <w:szCs w:val="22"/>
        </w:rPr>
        <w:t>od vzniku daňovej povinnosti</w:t>
      </w:r>
      <w:r>
        <w:rPr>
          <w:sz w:val="22"/>
          <w:szCs w:val="22"/>
        </w:rPr>
        <w:t xml:space="preserve">. </w:t>
      </w:r>
      <w:r w:rsidRPr="00320FDE">
        <w:rPr>
          <w:sz w:val="22"/>
          <w:szCs w:val="22"/>
        </w:rPr>
        <w:t xml:space="preserve">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w:t>
      </w:r>
    </w:p>
    <w:p w:rsidR="003F2E55" w:rsidRPr="00D45ACE" w:rsidRDefault="003F2E55" w:rsidP="003F2E55">
      <w:pPr>
        <w:spacing w:line="300" w:lineRule="exact"/>
        <w:ind w:left="567"/>
        <w:jc w:val="both"/>
        <w:rPr>
          <w:sz w:val="22"/>
          <w:szCs w:val="22"/>
        </w:rPr>
      </w:pPr>
      <w:r w:rsidRPr="00D45ACE">
        <w:rPr>
          <w:sz w:val="22"/>
          <w:szCs w:val="22"/>
        </w:rPr>
        <w:t>Nárok na vrátenie pomernej časti dane zaniká, ak daňovník v uvedenej lehote zánik daňovej povinnosti neoznámi.</w:t>
      </w:r>
    </w:p>
    <w:p w:rsidR="003F2E55" w:rsidRPr="00D45ACE" w:rsidRDefault="003F2E55" w:rsidP="003F2E55">
      <w:pPr>
        <w:spacing w:line="300" w:lineRule="exact"/>
        <w:jc w:val="both"/>
        <w:rPr>
          <w:sz w:val="22"/>
          <w:szCs w:val="22"/>
        </w:rPr>
      </w:pPr>
    </w:p>
    <w:p w:rsidR="003F2E55" w:rsidRDefault="003F2E55" w:rsidP="003F2E55">
      <w:pPr>
        <w:spacing w:line="300" w:lineRule="exact"/>
        <w:jc w:val="both"/>
        <w:rPr>
          <w:sz w:val="22"/>
          <w:szCs w:val="22"/>
        </w:rPr>
      </w:pPr>
      <w:r>
        <w:rPr>
          <w:sz w:val="22"/>
          <w:szCs w:val="22"/>
        </w:rPr>
        <w:t xml:space="preserve">(8)     </w:t>
      </w:r>
      <w:r w:rsidRPr="001961E1">
        <w:rPr>
          <w:sz w:val="22"/>
          <w:szCs w:val="22"/>
        </w:rPr>
        <w:t>Písomné oznámenie sa doručuje na obecný úrad dvojmo a musí obsah</w:t>
      </w:r>
      <w:r>
        <w:rPr>
          <w:sz w:val="22"/>
          <w:szCs w:val="22"/>
        </w:rPr>
        <w:t xml:space="preserve">ovať označenie </w:t>
      </w:r>
    </w:p>
    <w:p w:rsidR="003F2E55" w:rsidRDefault="003F2E55" w:rsidP="003F2E55">
      <w:pPr>
        <w:spacing w:line="300" w:lineRule="exact"/>
        <w:jc w:val="both"/>
        <w:rPr>
          <w:sz w:val="22"/>
          <w:szCs w:val="22"/>
        </w:rPr>
      </w:pPr>
      <w:r>
        <w:rPr>
          <w:sz w:val="22"/>
          <w:szCs w:val="22"/>
        </w:rPr>
        <w:t xml:space="preserve">         vlastníka </w:t>
      </w:r>
      <w:r w:rsidRPr="00D45ACE">
        <w:rPr>
          <w:sz w:val="22"/>
          <w:szCs w:val="22"/>
        </w:rPr>
        <w:t>alebo držiteľa psa (</w:t>
      </w:r>
      <w:r>
        <w:rPr>
          <w:sz w:val="22"/>
          <w:szCs w:val="22"/>
        </w:rPr>
        <w:t xml:space="preserve">pri fyzickej osobe : </w:t>
      </w:r>
      <w:r w:rsidRPr="00D45ACE">
        <w:rPr>
          <w:sz w:val="22"/>
          <w:szCs w:val="22"/>
        </w:rPr>
        <w:t xml:space="preserve">meno, priezvisko a adresa trvalého pobytu, </w:t>
      </w:r>
    </w:p>
    <w:p w:rsidR="003F2E55" w:rsidRDefault="003F2E55" w:rsidP="003F2E55">
      <w:pPr>
        <w:spacing w:line="300" w:lineRule="exact"/>
        <w:jc w:val="both"/>
        <w:rPr>
          <w:sz w:val="22"/>
          <w:szCs w:val="22"/>
        </w:rPr>
      </w:pPr>
      <w:r>
        <w:rPr>
          <w:sz w:val="22"/>
          <w:szCs w:val="22"/>
        </w:rPr>
        <w:t xml:space="preserve">         </w:t>
      </w:r>
      <w:r w:rsidRPr="00D45ACE">
        <w:rPr>
          <w:sz w:val="22"/>
          <w:szCs w:val="22"/>
        </w:rPr>
        <w:t>pri právnickej osobe</w:t>
      </w:r>
      <w:r>
        <w:rPr>
          <w:sz w:val="22"/>
          <w:szCs w:val="22"/>
        </w:rPr>
        <w:t>:</w:t>
      </w:r>
      <w:r w:rsidRPr="00D45ACE">
        <w:rPr>
          <w:sz w:val="22"/>
          <w:szCs w:val="22"/>
        </w:rPr>
        <w:t xml:space="preserve"> názov a sídlo),  druh psa (prípadne i meno), jeho vek, dátum </w:t>
      </w:r>
    </w:p>
    <w:p w:rsidR="003F2E55" w:rsidRDefault="003F2E55" w:rsidP="003F2E55">
      <w:pPr>
        <w:spacing w:line="300" w:lineRule="exact"/>
        <w:jc w:val="both"/>
        <w:rPr>
          <w:sz w:val="22"/>
          <w:szCs w:val="22"/>
        </w:rPr>
      </w:pPr>
      <w:r>
        <w:rPr>
          <w:sz w:val="22"/>
          <w:szCs w:val="22"/>
        </w:rPr>
        <w:t xml:space="preserve">         </w:t>
      </w:r>
      <w:r w:rsidRPr="00D45ACE">
        <w:rPr>
          <w:sz w:val="22"/>
          <w:szCs w:val="22"/>
        </w:rPr>
        <w:t>nadobudnutia, miesto chovu psa uvedením adr</w:t>
      </w:r>
      <w:r>
        <w:rPr>
          <w:sz w:val="22"/>
          <w:szCs w:val="22"/>
        </w:rPr>
        <w:t>esy vlastníka alebo držiteľa psa.</w:t>
      </w:r>
    </w:p>
    <w:p w:rsidR="003F2E55" w:rsidRPr="001961E1" w:rsidRDefault="003F2E55" w:rsidP="003F2E55">
      <w:pPr>
        <w:spacing w:line="300" w:lineRule="exact"/>
        <w:jc w:val="both"/>
        <w:rPr>
          <w:sz w:val="22"/>
          <w:szCs w:val="22"/>
        </w:rPr>
      </w:pPr>
    </w:p>
    <w:p w:rsidR="003F2E55" w:rsidRPr="00320FDE" w:rsidRDefault="003F2E55" w:rsidP="003F2E55">
      <w:pPr>
        <w:spacing w:line="300" w:lineRule="exact"/>
        <w:jc w:val="both"/>
        <w:rPr>
          <w:sz w:val="22"/>
          <w:szCs w:val="22"/>
        </w:rPr>
      </w:pPr>
      <w:r w:rsidRPr="00320FDE">
        <w:rPr>
          <w:sz w:val="22"/>
          <w:szCs w:val="22"/>
        </w:rPr>
        <w:t>(</w:t>
      </w:r>
      <w:r>
        <w:rPr>
          <w:sz w:val="22"/>
          <w:szCs w:val="22"/>
        </w:rPr>
        <w:t>9</w:t>
      </w:r>
      <w:r w:rsidRPr="00320FDE">
        <w:rPr>
          <w:sz w:val="22"/>
          <w:szCs w:val="22"/>
        </w:rPr>
        <w:t xml:space="preserve">) </w:t>
      </w:r>
      <w:r>
        <w:rPr>
          <w:sz w:val="22"/>
          <w:szCs w:val="22"/>
        </w:rPr>
        <w:t xml:space="preserve">    V</w:t>
      </w:r>
      <w:r w:rsidRPr="00320FDE">
        <w:rPr>
          <w:sz w:val="22"/>
          <w:szCs w:val="22"/>
        </w:rPr>
        <w:t>znik daňovej povinnosti</w:t>
      </w:r>
      <w:r>
        <w:rPr>
          <w:sz w:val="22"/>
          <w:szCs w:val="22"/>
        </w:rPr>
        <w:t xml:space="preserve"> preukazuje daňovník</w:t>
      </w:r>
    </w:p>
    <w:p w:rsidR="003F2E55" w:rsidRPr="00320FDE" w:rsidRDefault="003F2E55" w:rsidP="003F2E55">
      <w:pPr>
        <w:spacing w:line="300" w:lineRule="exact"/>
        <w:jc w:val="both"/>
        <w:rPr>
          <w:sz w:val="22"/>
          <w:szCs w:val="22"/>
        </w:rPr>
      </w:pPr>
      <w:r>
        <w:rPr>
          <w:sz w:val="22"/>
          <w:szCs w:val="22"/>
        </w:rPr>
        <w:t xml:space="preserve">           -  písomným oznámením</w:t>
      </w:r>
    </w:p>
    <w:p w:rsidR="003F2E55" w:rsidRPr="00320FDE" w:rsidRDefault="003F2E55" w:rsidP="003F2E55">
      <w:pPr>
        <w:spacing w:line="300" w:lineRule="exact"/>
        <w:jc w:val="both"/>
        <w:rPr>
          <w:sz w:val="22"/>
          <w:szCs w:val="22"/>
        </w:rPr>
      </w:pPr>
    </w:p>
    <w:p w:rsidR="003F2E55" w:rsidRPr="00320FDE" w:rsidRDefault="003F2E55" w:rsidP="003F2E55">
      <w:pPr>
        <w:tabs>
          <w:tab w:val="left" w:pos="540"/>
        </w:tabs>
        <w:spacing w:line="300" w:lineRule="exact"/>
        <w:rPr>
          <w:sz w:val="22"/>
          <w:szCs w:val="22"/>
        </w:rPr>
      </w:pPr>
      <w:r w:rsidRPr="00320FDE">
        <w:rPr>
          <w:sz w:val="22"/>
          <w:szCs w:val="22"/>
        </w:rPr>
        <w:lastRenderedPageBreak/>
        <w:t>(</w:t>
      </w:r>
      <w:r>
        <w:rPr>
          <w:sz w:val="22"/>
          <w:szCs w:val="22"/>
        </w:rPr>
        <w:t>10</w:t>
      </w:r>
      <w:r w:rsidRPr="00320FDE">
        <w:rPr>
          <w:sz w:val="22"/>
          <w:szCs w:val="22"/>
        </w:rPr>
        <w:t xml:space="preserve">) </w:t>
      </w:r>
      <w:r>
        <w:rPr>
          <w:sz w:val="22"/>
          <w:szCs w:val="22"/>
        </w:rPr>
        <w:tab/>
        <w:t>Z</w:t>
      </w:r>
      <w:r w:rsidRPr="00320FDE">
        <w:rPr>
          <w:sz w:val="22"/>
          <w:szCs w:val="22"/>
        </w:rPr>
        <w:t>ánik daňovej povinnosti</w:t>
      </w:r>
      <w:r>
        <w:rPr>
          <w:sz w:val="22"/>
          <w:szCs w:val="22"/>
        </w:rPr>
        <w:t xml:space="preserve"> preukazuje daňovník</w:t>
      </w:r>
    </w:p>
    <w:p w:rsidR="003F2E55" w:rsidRPr="00320FDE" w:rsidRDefault="003F2E55" w:rsidP="003F2E55">
      <w:pPr>
        <w:spacing w:line="300" w:lineRule="exact"/>
        <w:rPr>
          <w:sz w:val="22"/>
          <w:szCs w:val="22"/>
        </w:rPr>
      </w:pPr>
      <w:r>
        <w:rPr>
          <w:sz w:val="22"/>
          <w:szCs w:val="22"/>
        </w:rPr>
        <w:t xml:space="preserve">          -  písomným oznámením</w:t>
      </w:r>
    </w:p>
    <w:p w:rsidR="003F2E55" w:rsidRPr="00320FDE" w:rsidRDefault="003F2E55" w:rsidP="003F2E55">
      <w:pPr>
        <w:spacing w:line="300" w:lineRule="exact"/>
        <w:ind w:firstLine="720"/>
        <w:jc w:val="both"/>
        <w:rPr>
          <w:sz w:val="22"/>
          <w:szCs w:val="22"/>
        </w:rPr>
      </w:pPr>
    </w:p>
    <w:p w:rsidR="003F2E55" w:rsidRPr="00B34BBE" w:rsidRDefault="003F2E55" w:rsidP="003F2E55">
      <w:pPr>
        <w:spacing w:line="300" w:lineRule="exact"/>
        <w:ind w:left="705" w:hanging="705"/>
        <w:jc w:val="both"/>
        <w:rPr>
          <w:sz w:val="22"/>
          <w:szCs w:val="22"/>
        </w:rPr>
      </w:pPr>
      <w:r w:rsidRPr="00B34BBE">
        <w:rPr>
          <w:sz w:val="22"/>
          <w:szCs w:val="22"/>
        </w:rPr>
        <w:t>(1</w:t>
      </w:r>
      <w:r>
        <w:rPr>
          <w:sz w:val="22"/>
          <w:szCs w:val="22"/>
        </w:rPr>
        <w:t>1</w:t>
      </w:r>
      <w:r w:rsidRPr="00B34BBE">
        <w:rPr>
          <w:sz w:val="22"/>
          <w:szCs w:val="22"/>
        </w:rPr>
        <w:t xml:space="preserve">) </w:t>
      </w:r>
      <w:r>
        <w:rPr>
          <w:sz w:val="22"/>
          <w:szCs w:val="22"/>
        </w:rPr>
        <w:tab/>
      </w:r>
      <w:r w:rsidRPr="00B34BBE">
        <w:rPr>
          <w:sz w:val="22"/>
          <w:szCs w:val="22"/>
        </w:rPr>
        <w:t xml:space="preserve">Daň za psa vyrubí správca dane v prvom zdaňovacom období platobným výmerom. Vyrubená daň je splatná do 15 dní odo dňa nadobudnutia právoplatnosti platobného výmeru. </w:t>
      </w:r>
    </w:p>
    <w:p w:rsidR="003F2E55" w:rsidRPr="00320FDE" w:rsidRDefault="003F2E55" w:rsidP="003F2E55">
      <w:pPr>
        <w:pStyle w:val="Zkladntext"/>
        <w:spacing w:line="300" w:lineRule="exact"/>
        <w:ind w:firstLine="720"/>
        <w:rPr>
          <w:rFonts w:ascii="Times New Roman" w:hAnsi="Times New Roman" w:cs="Times New Roman"/>
          <w:sz w:val="22"/>
          <w:szCs w:val="22"/>
        </w:rPr>
      </w:pPr>
    </w:p>
    <w:p w:rsidR="003F2E55" w:rsidRPr="00320FDE" w:rsidRDefault="003F2E55" w:rsidP="003F2E55">
      <w:pPr>
        <w:pStyle w:val="Zkladntext"/>
        <w:spacing w:line="300" w:lineRule="exact"/>
        <w:rPr>
          <w:rFonts w:ascii="Times New Roman" w:hAnsi="Times New Roman" w:cs="Times New Roman"/>
          <w:sz w:val="22"/>
          <w:szCs w:val="22"/>
        </w:rPr>
      </w:pPr>
      <w:r w:rsidRPr="00320FDE">
        <w:rPr>
          <w:rFonts w:ascii="Times New Roman" w:hAnsi="Times New Roman" w:cs="Times New Roman"/>
          <w:sz w:val="22"/>
          <w:szCs w:val="22"/>
        </w:rPr>
        <w:t>(1</w:t>
      </w:r>
      <w:r>
        <w:rPr>
          <w:rFonts w:ascii="Times New Roman" w:hAnsi="Times New Roman" w:cs="Times New Roman"/>
          <w:sz w:val="22"/>
          <w:szCs w:val="22"/>
        </w:rPr>
        <w:t>2</w:t>
      </w:r>
      <w:r w:rsidRPr="00320FDE">
        <w:rPr>
          <w:rFonts w:ascii="Times New Roman" w:hAnsi="Times New Roman" w:cs="Times New Roman"/>
          <w:sz w:val="22"/>
          <w:szCs w:val="22"/>
        </w:rPr>
        <w:t>)</w:t>
      </w:r>
      <w:r>
        <w:rPr>
          <w:rFonts w:ascii="Times New Roman" w:hAnsi="Times New Roman" w:cs="Times New Roman"/>
          <w:sz w:val="22"/>
          <w:szCs w:val="22"/>
        </w:rPr>
        <w:tab/>
      </w:r>
      <w:r w:rsidRPr="00320FDE">
        <w:rPr>
          <w:rFonts w:ascii="Times New Roman" w:hAnsi="Times New Roman" w:cs="Times New Roman"/>
          <w:sz w:val="22"/>
          <w:szCs w:val="22"/>
        </w:rPr>
        <w:t xml:space="preserve"> </w:t>
      </w:r>
      <w:r>
        <w:rPr>
          <w:rFonts w:ascii="Times New Roman" w:hAnsi="Times New Roman" w:cs="Times New Roman"/>
          <w:sz w:val="22"/>
          <w:szCs w:val="22"/>
        </w:rPr>
        <w:t>Daňovník môže daň zo psa zaplatiť</w:t>
      </w:r>
      <w:r w:rsidRPr="00320FDE">
        <w:rPr>
          <w:rFonts w:ascii="Times New Roman" w:hAnsi="Times New Roman" w:cs="Times New Roman"/>
          <w:sz w:val="22"/>
          <w:szCs w:val="22"/>
        </w:rPr>
        <w:t>:</w:t>
      </w:r>
    </w:p>
    <w:p w:rsidR="003F2E55" w:rsidRPr="00320FDE" w:rsidRDefault="003F2E55" w:rsidP="003F2E55">
      <w:pPr>
        <w:pStyle w:val="Zkladntext"/>
        <w:spacing w:line="300" w:lineRule="exact"/>
        <w:ind w:firstLine="708"/>
        <w:rPr>
          <w:rFonts w:ascii="Times New Roman" w:hAnsi="Times New Roman" w:cs="Times New Roman"/>
          <w:sz w:val="22"/>
          <w:szCs w:val="22"/>
        </w:rPr>
      </w:pPr>
      <w:r w:rsidRPr="00320FDE">
        <w:rPr>
          <w:rFonts w:ascii="Times New Roman" w:hAnsi="Times New Roman" w:cs="Times New Roman"/>
          <w:sz w:val="22"/>
          <w:szCs w:val="22"/>
        </w:rPr>
        <w:t>a</w:t>
      </w:r>
      <w:r>
        <w:rPr>
          <w:rFonts w:ascii="Times New Roman" w:hAnsi="Times New Roman" w:cs="Times New Roman"/>
          <w:sz w:val="22"/>
          <w:szCs w:val="22"/>
        </w:rPr>
        <w:t>)</w:t>
      </w:r>
      <w:r w:rsidRPr="00320FDE">
        <w:rPr>
          <w:rFonts w:ascii="Times New Roman" w:hAnsi="Times New Roman" w:cs="Times New Roman"/>
          <w:sz w:val="22"/>
          <w:szCs w:val="22"/>
        </w:rPr>
        <w:t xml:space="preserve"> v hotovosti do pokladne obecného úradu,</w:t>
      </w:r>
    </w:p>
    <w:p w:rsidR="003F2E55" w:rsidRPr="00E55B6B" w:rsidRDefault="003F2E55" w:rsidP="003F2E55">
      <w:pPr>
        <w:pStyle w:val="Zkladntext"/>
        <w:spacing w:line="300" w:lineRule="exact"/>
        <w:ind w:firstLine="708"/>
        <w:rPr>
          <w:rFonts w:ascii="Times New Roman" w:hAnsi="Times New Roman" w:cs="Times New Roman"/>
          <w:sz w:val="22"/>
          <w:szCs w:val="22"/>
        </w:rPr>
      </w:pPr>
      <w:r w:rsidRPr="00320FDE">
        <w:rPr>
          <w:rFonts w:ascii="Times New Roman" w:hAnsi="Times New Roman" w:cs="Times New Roman"/>
          <w:sz w:val="22"/>
          <w:szCs w:val="22"/>
        </w:rPr>
        <w:t>b</w:t>
      </w:r>
      <w:r>
        <w:rPr>
          <w:rFonts w:ascii="Times New Roman" w:hAnsi="Times New Roman" w:cs="Times New Roman"/>
          <w:sz w:val="22"/>
          <w:szCs w:val="22"/>
        </w:rPr>
        <w:t>)</w:t>
      </w:r>
      <w:r w:rsidRPr="00320FDE">
        <w:rPr>
          <w:rFonts w:ascii="Times New Roman" w:hAnsi="Times New Roman" w:cs="Times New Roman"/>
          <w:sz w:val="22"/>
          <w:szCs w:val="22"/>
        </w:rPr>
        <w:t xml:space="preserve"> </w:t>
      </w:r>
      <w:r w:rsidRPr="00E55B6B">
        <w:rPr>
          <w:rFonts w:ascii="Times New Roman" w:hAnsi="Times New Roman" w:cs="Times New Roman"/>
          <w:sz w:val="22"/>
          <w:szCs w:val="22"/>
        </w:rPr>
        <w:t xml:space="preserve">bezhotovostne poštovou poukážkou alebo platobným príkazom na účet obce: </w:t>
      </w:r>
    </w:p>
    <w:p w:rsidR="003F2E55" w:rsidRPr="00E55B6B" w:rsidRDefault="003F2E55" w:rsidP="003F2E55">
      <w:pPr>
        <w:pStyle w:val="Zkladntext"/>
        <w:spacing w:line="300" w:lineRule="exact"/>
        <w:ind w:firstLine="708"/>
        <w:rPr>
          <w:rFonts w:ascii="Times New Roman" w:hAnsi="Times New Roman" w:cs="Times New Roman"/>
          <w:sz w:val="22"/>
          <w:szCs w:val="22"/>
        </w:rPr>
      </w:pPr>
      <w:r w:rsidRPr="00E55B6B">
        <w:rPr>
          <w:rFonts w:ascii="Times New Roman" w:hAnsi="Times New Roman" w:cs="Times New Roman"/>
          <w:sz w:val="22"/>
          <w:szCs w:val="22"/>
        </w:rPr>
        <w:t xml:space="preserve">    č.  </w:t>
      </w:r>
      <w:r w:rsidR="002F04B6">
        <w:rPr>
          <w:rFonts w:ascii="Times New Roman" w:hAnsi="Times New Roman" w:cs="Times New Roman"/>
          <w:sz w:val="22"/>
          <w:szCs w:val="22"/>
        </w:rPr>
        <w:t>SK85 5600 0000 00</w:t>
      </w:r>
      <w:r w:rsidRPr="00E55B6B">
        <w:rPr>
          <w:rFonts w:ascii="Times New Roman" w:hAnsi="Times New Roman" w:cs="Times New Roman"/>
          <w:sz w:val="22"/>
          <w:szCs w:val="22"/>
        </w:rPr>
        <w:t>4252</w:t>
      </w:r>
      <w:r w:rsidR="001E62E3">
        <w:rPr>
          <w:rFonts w:ascii="Times New Roman" w:hAnsi="Times New Roman" w:cs="Times New Roman"/>
          <w:sz w:val="22"/>
          <w:szCs w:val="22"/>
        </w:rPr>
        <w:t>3</w:t>
      </w:r>
      <w:r w:rsidRPr="00E55B6B">
        <w:rPr>
          <w:rFonts w:ascii="Times New Roman" w:hAnsi="Times New Roman" w:cs="Times New Roman"/>
          <w:sz w:val="22"/>
          <w:szCs w:val="22"/>
        </w:rPr>
        <w:t>6</w:t>
      </w:r>
      <w:r w:rsidR="002F04B6">
        <w:rPr>
          <w:rFonts w:ascii="Times New Roman" w:hAnsi="Times New Roman" w:cs="Times New Roman"/>
          <w:sz w:val="22"/>
          <w:szCs w:val="22"/>
        </w:rPr>
        <w:t xml:space="preserve"> 4001</w:t>
      </w:r>
    </w:p>
    <w:p w:rsidR="003F2E55" w:rsidRDefault="003F2E55" w:rsidP="003F2E55">
      <w:pPr>
        <w:pStyle w:val="Zkladntext"/>
        <w:spacing w:line="300" w:lineRule="exact"/>
        <w:rPr>
          <w:rFonts w:ascii="Times New Roman" w:hAnsi="Times New Roman" w:cs="Times New Roman"/>
          <w:sz w:val="22"/>
          <w:szCs w:val="22"/>
        </w:rPr>
      </w:pPr>
    </w:p>
    <w:p w:rsidR="003F2E55" w:rsidRPr="000D59CA" w:rsidRDefault="003F2E55" w:rsidP="003F2E55">
      <w:pPr>
        <w:pStyle w:val="Zkladntext"/>
        <w:spacing w:line="300" w:lineRule="exact"/>
        <w:rPr>
          <w:rFonts w:ascii="Times New Roman" w:hAnsi="Times New Roman" w:cs="Times New Roman"/>
          <w:sz w:val="22"/>
          <w:szCs w:val="22"/>
        </w:rPr>
      </w:pPr>
      <w:r w:rsidRPr="00D45ACE">
        <w:rPr>
          <w:rFonts w:ascii="Times New Roman" w:hAnsi="Times New Roman" w:cs="Times New Roman"/>
          <w:sz w:val="22"/>
          <w:szCs w:val="22"/>
        </w:rPr>
        <w:t>Spôsob platby oznámi daňovník správcovi dane pri podaní daňového priznania.</w:t>
      </w:r>
    </w:p>
    <w:p w:rsidR="003F2E55" w:rsidRDefault="003F2E55" w:rsidP="002B3094">
      <w:pPr>
        <w:pStyle w:val="Zkladntext"/>
        <w:spacing w:line="300" w:lineRule="exact"/>
        <w:rPr>
          <w:rFonts w:ascii="Times New Roman" w:hAnsi="Times New Roman" w:cs="Times New Roman"/>
          <w:b/>
          <w:bCs/>
          <w:sz w:val="24"/>
          <w:szCs w:val="24"/>
        </w:rPr>
      </w:pPr>
    </w:p>
    <w:p w:rsidR="003F2E55" w:rsidRPr="00482378" w:rsidRDefault="003F2E55" w:rsidP="003F2E55">
      <w:pPr>
        <w:pStyle w:val="Zkladntext"/>
        <w:spacing w:line="300" w:lineRule="exact"/>
        <w:jc w:val="center"/>
        <w:rPr>
          <w:rFonts w:ascii="Times New Roman" w:hAnsi="Times New Roman" w:cs="Times New Roman"/>
          <w:b/>
          <w:bCs/>
          <w:sz w:val="24"/>
          <w:szCs w:val="24"/>
        </w:rPr>
      </w:pPr>
      <w:r w:rsidRPr="00482378">
        <w:rPr>
          <w:rFonts w:ascii="Times New Roman" w:hAnsi="Times New Roman" w:cs="Times New Roman"/>
          <w:b/>
          <w:bCs/>
          <w:sz w:val="24"/>
          <w:szCs w:val="24"/>
        </w:rPr>
        <w:t>Daň za užívanie verejného priestranstva</w:t>
      </w:r>
    </w:p>
    <w:p w:rsidR="003F2E55" w:rsidRPr="00320FDE" w:rsidRDefault="003F2E55" w:rsidP="003F2E55">
      <w:pPr>
        <w:pStyle w:val="Zkladntext"/>
        <w:spacing w:line="300" w:lineRule="exact"/>
        <w:jc w:val="center"/>
        <w:rPr>
          <w:rFonts w:ascii="Times New Roman" w:hAnsi="Times New Roman" w:cs="Times New Roman"/>
          <w:b/>
          <w:bCs/>
          <w:sz w:val="22"/>
          <w:szCs w:val="22"/>
        </w:rPr>
      </w:pPr>
      <w:r w:rsidRPr="00320FDE">
        <w:rPr>
          <w:rFonts w:ascii="Times New Roman" w:hAnsi="Times New Roman" w:cs="Times New Roman"/>
          <w:b/>
          <w:bCs/>
          <w:sz w:val="22"/>
          <w:szCs w:val="22"/>
        </w:rPr>
        <w:t>§ 8</w:t>
      </w:r>
    </w:p>
    <w:p w:rsidR="003F2E55" w:rsidRPr="00320FDE" w:rsidRDefault="003F2E55" w:rsidP="003F2E55">
      <w:pPr>
        <w:pStyle w:val="Zkladntext"/>
        <w:spacing w:line="300" w:lineRule="exact"/>
        <w:rPr>
          <w:rFonts w:ascii="Times New Roman" w:hAnsi="Times New Roman" w:cs="Times New Roman"/>
          <w:b/>
          <w:bCs/>
          <w:sz w:val="22"/>
          <w:szCs w:val="22"/>
        </w:rPr>
      </w:pPr>
    </w:p>
    <w:p w:rsidR="003F2E55" w:rsidRDefault="003F2E55" w:rsidP="003F2E55">
      <w:pPr>
        <w:spacing w:line="300" w:lineRule="exact"/>
        <w:ind w:left="709" w:hanging="709"/>
        <w:jc w:val="both"/>
        <w:rPr>
          <w:sz w:val="22"/>
          <w:szCs w:val="22"/>
        </w:rPr>
      </w:pPr>
      <w:r w:rsidRPr="00320FDE">
        <w:rPr>
          <w:sz w:val="22"/>
          <w:szCs w:val="22"/>
        </w:rPr>
        <w:t xml:space="preserve">(1) </w:t>
      </w:r>
      <w:r>
        <w:rPr>
          <w:sz w:val="22"/>
          <w:szCs w:val="22"/>
        </w:rPr>
        <w:tab/>
      </w:r>
      <w:r w:rsidRPr="00320FDE">
        <w:rPr>
          <w:sz w:val="22"/>
          <w:szCs w:val="22"/>
        </w:rPr>
        <w:t>Predmetom dane za užívanie verejného priestranstva je osobitné užívanie verejného pries</w:t>
      </w:r>
      <w:r>
        <w:rPr>
          <w:sz w:val="22"/>
          <w:szCs w:val="22"/>
        </w:rPr>
        <w:t>transtva.</w:t>
      </w:r>
    </w:p>
    <w:p w:rsidR="003F2E55" w:rsidRDefault="003F2E55" w:rsidP="003F2E55">
      <w:pPr>
        <w:spacing w:line="300" w:lineRule="exact"/>
        <w:jc w:val="both"/>
        <w:rPr>
          <w:sz w:val="22"/>
          <w:szCs w:val="22"/>
        </w:rPr>
      </w:pPr>
    </w:p>
    <w:p w:rsidR="003F2E55" w:rsidRPr="00320FDE" w:rsidRDefault="003F2E55" w:rsidP="003F2E55">
      <w:pPr>
        <w:spacing w:line="300" w:lineRule="exact"/>
        <w:ind w:left="705" w:hanging="705"/>
        <w:jc w:val="both"/>
        <w:rPr>
          <w:sz w:val="22"/>
          <w:szCs w:val="22"/>
        </w:rPr>
      </w:pPr>
      <w:r>
        <w:rPr>
          <w:sz w:val="22"/>
          <w:szCs w:val="22"/>
        </w:rPr>
        <w:t xml:space="preserve">(2) </w:t>
      </w:r>
      <w:r>
        <w:rPr>
          <w:sz w:val="22"/>
          <w:szCs w:val="22"/>
        </w:rPr>
        <w:tab/>
      </w:r>
      <w:r>
        <w:rPr>
          <w:sz w:val="22"/>
          <w:szCs w:val="22"/>
        </w:rPr>
        <w:tab/>
      </w:r>
      <w:r w:rsidRPr="00320FDE">
        <w:rPr>
          <w:sz w:val="22"/>
          <w:szCs w:val="22"/>
        </w:rPr>
        <w:t xml:space="preserve">Verejným priestranstvom na účely </w:t>
      </w:r>
      <w:r>
        <w:rPr>
          <w:sz w:val="22"/>
          <w:szCs w:val="22"/>
        </w:rPr>
        <w:t xml:space="preserve">dane za užívanie verejného priestranstva </w:t>
      </w:r>
      <w:r w:rsidRPr="00320FDE">
        <w:rPr>
          <w:sz w:val="22"/>
          <w:szCs w:val="22"/>
        </w:rPr>
        <w:t xml:space="preserve">sú verejnosti prístupné pozemky vo vlastníctve obce </w:t>
      </w:r>
      <w:r>
        <w:rPr>
          <w:sz w:val="22"/>
          <w:szCs w:val="22"/>
        </w:rPr>
        <w:t>Kochanovce</w:t>
      </w:r>
      <w:r w:rsidRPr="00320FDE">
        <w:rPr>
          <w:sz w:val="22"/>
          <w:szCs w:val="22"/>
        </w:rPr>
        <w:t xml:space="preserve">, </w:t>
      </w:r>
      <w:r>
        <w:rPr>
          <w:sz w:val="22"/>
          <w:szCs w:val="22"/>
        </w:rPr>
        <w:t>a to</w:t>
      </w:r>
      <w:r w:rsidRPr="00320FDE">
        <w:rPr>
          <w:sz w:val="22"/>
          <w:szCs w:val="22"/>
        </w:rPr>
        <w:t>:</w:t>
      </w:r>
    </w:p>
    <w:p w:rsidR="003F2E55" w:rsidRDefault="003F2E55" w:rsidP="003F2E55">
      <w:pPr>
        <w:spacing w:line="300" w:lineRule="exact"/>
        <w:ind w:left="360" w:firstLine="345"/>
        <w:jc w:val="both"/>
        <w:rPr>
          <w:sz w:val="22"/>
          <w:szCs w:val="22"/>
        </w:rPr>
      </w:pPr>
      <w:r w:rsidRPr="00320FDE">
        <w:rPr>
          <w:sz w:val="22"/>
          <w:szCs w:val="22"/>
        </w:rPr>
        <w:t>a</w:t>
      </w:r>
      <w:r>
        <w:rPr>
          <w:sz w:val="22"/>
          <w:szCs w:val="22"/>
        </w:rPr>
        <w:t>)</w:t>
      </w:r>
      <w:r w:rsidRPr="00320FDE">
        <w:rPr>
          <w:sz w:val="22"/>
          <w:szCs w:val="22"/>
        </w:rPr>
        <w:t xml:space="preserve"> miestne komunikácie </w:t>
      </w:r>
      <w:r>
        <w:rPr>
          <w:sz w:val="22"/>
          <w:szCs w:val="22"/>
        </w:rPr>
        <w:t>v celej svojej  dĺžke a v šírke</w:t>
      </w:r>
      <w:r w:rsidRPr="00B34BBE">
        <w:rPr>
          <w:sz w:val="22"/>
          <w:szCs w:val="22"/>
        </w:rPr>
        <w:t xml:space="preserve">, pol metra </w:t>
      </w:r>
      <w:r w:rsidRPr="00015A6E">
        <w:rPr>
          <w:sz w:val="22"/>
          <w:szCs w:val="22"/>
        </w:rPr>
        <w:t xml:space="preserve">za zvýšenými obrubami </w:t>
      </w:r>
    </w:p>
    <w:p w:rsidR="003F2E55" w:rsidRDefault="003F2E55" w:rsidP="003F2E55">
      <w:pPr>
        <w:spacing w:line="300" w:lineRule="exact"/>
        <w:ind w:left="360"/>
        <w:jc w:val="both"/>
        <w:rPr>
          <w:sz w:val="22"/>
          <w:szCs w:val="22"/>
        </w:rPr>
      </w:pPr>
      <w:r>
        <w:rPr>
          <w:sz w:val="22"/>
          <w:szCs w:val="22"/>
        </w:rPr>
        <w:t xml:space="preserve">  </w:t>
      </w:r>
      <w:r>
        <w:rPr>
          <w:sz w:val="22"/>
          <w:szCs w:val="22"/>
        </w:rPr>
        <w:tab/>
        <w:t xml:space="preserve">  </w:t>
      </w:r>
      <w:r w:rsidRPr="00015A6E">
        <w:rPr>
          <w:sz w:val="22"/>
          <w:szCs w:val="22"/>
        </w:rPr>
        <w:t xml:space="preserve">chodníkov alebo zelených pásov. </w:t>
      </w:r>
    </w:p>
    <w:p w:rsidR="003F2E55" w:rsidRPr="00320FDE" w:rsidRDefault="003F2E55" w:rsidP="003F2E55">
      <w:pPr>
        <w:spacing w:line="300" w:lineRule="exact"/>
        <w:ind w:left="360" w:firstLine="348"/>
        <w:jc w:val="both"/>
        <w:rPr>
          <w:sz w:val="22"/>
          <w:szCs w:val="22"/>
        </w:rPr>
      </w:pPr>
      <w:r w:rsidRPr="00320FDE">
        <w:rPr>
          <w:sz w:val="22"/>
          <w:szCs w:val="22"/>
        </w:rPr>
        <w:t>b</w:t>
      </w:r>
      <w:r>
        <w:rPr>
          <w:sz w:val="22"/>
          <w:szCs w:val="22"/>
        </w:rPr>
        <w:t>)</w:t>
      </w:r>
      <w:r w:rsidRPr="00320FDE">
        <w:rPr>
          <w:sz w:val="22"/>
          <w:szCs w:val="22"/>
        </w:rPr>
        <w:t xml:space="preserve"> chodník</w:t>
      </w:r>
      <w:r>
        <w:rPr>
          <w:sz w:val="22"/>
          <w:szCs w:val="22"/>
        </w:rPr>
        <w:t>y</w:t>
      </w:r>
      <w:r w:rsidRPr="00320FDE">
        <w:rPr>
          <w:sz w:val="22"/>
          <w:szCs w:val="22"/>
        </w:rPr>
        <w:t xml:space="preserve">, </w:t>
      </w:r>
      <w:r>
        <w:rPr>
          <w:sz w:val="22"/>
          <w:szCs w:val="22"/>
        </w:rPr>
        <w:t>a iné</w:t>
      </w:r>
      <w:r w:rsidRPr="00320FDE">
        <w:rPr>
          <w:sz w:val="22"/>
          <w:szCs w:val="22"/>
        </w:rPr>
        <w:t xml:space="preserve"> ploch</w:t>
      </w:r>
      <w:r>
        <w:rPr>
          <w:sz w:val="22"/>
          <w:szCs w:val="22"/>
        </w:rPr>
        <w:t>y upravené</w:t>
      </w:r>
      <w:r w:rsidRPr="00320FDE">
        <w:rPr>
          <w:sz w:val="22"/>
          <w:szCs w:val="22"/>
        </w:rPr>
        <w:t xml:space="preserve"> pre </w:t>
      </w:r>
      <w:r>
        <w:rPr>
          <w:sz w:val="22"/>
          <w:szCs w:val="22"/>
        </w:rPr>
        <w:t>peších chodcov</w:t>
      </w:r>
      <w:r w:rsidRPr="00320FDE">
        <w:rPr>
          <w:sz w:val="22"/>
          <w:szCs w:val="22"/>
        </w:rPr>
        <w:t>,</w:t>
      </w:r>
    </w:p>
    <w:p w:rsidR="003F2E55" w:rsidRDefault="003F2E55" w:rsidP="003F2E55">
      <w:pPr>
        <w:spacing w:line="300" w:lineRule="exact"/>
        <w:jc w:val="both"/>
        <w:rPr>
          <w:sz w:val="22"/>
          <w:szCs w:val="22"/>
        </w:rPr>
      </w:pPr>
    </w:p>
    <w:p w:rsidR="003F2E55" w:rsidRPr="00B34BBE" w:rsidRDefault="003F2E55" w:rsidP="003F2E55">
      <w:pPr>
        <w:spacing w:line="300" w:lineRule="exact"/>
        <w:ind w:left="705" w:hanging="705"/>
        <w:jc w:val="both"/>
        <w:rPr>
          <w:sz w:val="22"/>
          <w:szCs w:val="22"/>
        </w:rPr>
      </w:pPr>
      <w:r>
        <w:rPr>
          <w:sz w:val="22"/>
          <w:szCs w:val="22"/>
        </w:rPr>
        <w:t xml:space="preserve"> (3) </w:t>
      </w:r>
      <w:r>
        <w:rPr>
          <w:sz w:val="22"/>
          <w:szCs w:val="22"/>
        </w:rPr>
        <w:tab/>
      </w:r>
      <w:r>
        <w:rPr>
          <w:sz w:val="22"/>
          <w:szCs w:val="22"/>
        </w:rPr>
        <w:tab/>
      </w:r>
      <w:r w:rsidRPr="00B34BBE">
        <w:rPr>
          <w:sz w:val="22"/>
          <w:szCs w:val="22"/>
        </w:rPr>
        <w:t>Verejným priestranstvom na účely t</w:t>
      </w:r>
      <w:r>
        <w:rPr>
          <w:sz w:val="22"/>
          <w:szCs w:val="22"/>
        </w:rPr>
        <w:t>ejto dane</w:t>
      </w:r>
      <w:r w:rsidRPr="00B34BBE">
        <w:rPr>
          <w:sz w:val="22"/>
          <w:szCs w:val="22"/>
        </w:rPr>
        <w:t xml:space="preserve"> nie sú pozemky, ktoré obec prenajala podľa osobitného zákona. </w:t>
      </w:r>
    </w:p>
    <w:p w:rsidR="003F2E55" w:rsidRPr="00320FDE" w:rsidRDefault="003F2E55" w:rsidP="003F2E55">
      <w:pPr>
        <w:pStyle w:val="Zarkazkladnhotextu"/>
        <w:spacing w:line="300" w:lineRule="exact"/>
        <w:ind w:firstLine="720"/>
        <w:rPr>
          <w:rFonts w:ascii="Times New Roman" w:hAnsi="Times New Roman"/>
          <w:sz w:val="22"/>
          <w:szCs w:val="22"/>
        </w:rPr>
      </w:pPr>
    </w:p>
    <w:p w:rsidR="003F2E55" w:rsidRPr="003532C3" w:rsidRDefault="003F2E55" w:rsidP="003F2E55">
      <w:pPr>
        <w:pStyle w:val="Zarkazkladnhotextu"/>
        <w:spacing w:line="300" w:lineRule="exact"/>
        <w:ind w:left="705" w:hanging="705"/>
        <w:rPr>
          <w:rFonts w:ascii="Times New Roman" w:hAnsi="Times New Roman"/>
          <w:sz w:val="22"/>
          <w:szCs w:val="22"/>
        </w:rPr>
      </w:pPr>
      <w:r>
        <w:rPr>
          <w:rFonts w:ascii="Times New Roman" w:hAnsi="Times New Roman"/>
          <w:sz w:val="22"/>
          <w:szCs w:val="22"/>
        </w:rPr>
        <w:t xml:space="preserve"> </w:t>
      </w:r>
      <w:r w:rsidRPr="003532C3">
        <w:rPr>
          <w:rFonts w:ascii="Times New Roman" w:hAnsi="Times New Roman"/>
          <w:sz w:val="22"/>
          <w:szCs w:val="22"/>
        </w:rPr>
        <w:t xml:space="preserve">(4) </w:t>
      </w:r>
      <w:r>
        <w:rPr>
          <w:rFonts w:ascii="Times New Roman" w:hAnsi="Times New Roman"/>
          <w:sz w:val="22"/>
          <w:szCs w:val="22"/>
        </w:rPr>
        <w:tab/>
      </w:r>
      <w:r w:rsidRPr="003532C3">
        <w:rPr>
          <w:rFonts w:ascii="Times New Roman" w:hAnsi="Times New Roman"/>
          <w:sz w:val="22"/>
          <w:szCs w:val="22"/>
        </w:rPr>
        <w:t xml:space="preserve">Osobitným  užívaním  verejného  priestranstva  sa </w:t>
      </w:r>
      <w:r>
        <w:rPr>
          <w:rFonts w:ascii="Times New Roman" w:hAnsi="Times New Roman"/>
          <w:sz w:val="22"/>
          <w:szCs w:val="22"/>
        </w:rPr>
        <w:t xml:space="preserve">na účely dane za užívanie verejného priestranstva  </w:t>
      </w:r>
      <w:r w:rsidRPr="003532C3">
        <w:rPr>
          <w:rFonts w:ascii="Times New Roman" w:hAnsi="Times New Roman"/>
          <w:sz w:val="22"/>
          <w:szCs w:val="22"/>
        </w:rPr>
        <w:t xml:space="preserve">rozumie </w:t>
      </w:r>
    </w:p>
    <w:p w:rsidR="003F2E55" w:rsidRPr="00D45ACE" w:rsidRDefault="003F2E55" w:rsidP="003F2E55">
      <w:pPr>
        <w:pStyle w:val="Zkladntext"/>
        <w:spacing w:line="300" w:lineRule="exact"/>
        <w:ind w:left="360" w:firstLine="348"/>
        <w:rPr>
          <w:rFonts w:ascii="Times New Roman" w:hAnsi="Times New Roman" w:cs="Times New Roman"/>
          <w:sz w:val="22"/>
          <w:szCs w:val="22"/>
        </w:rPr>
      </w:pPr>
      <w:r w:rsidRPr="00D45ACE">
        <w:rPr>
          <w:rFonts w:ascii="Times New Roman" w:hAnsi="Times New Roman" w:cs="Times New Roman"/>
          <w:sz w:val="22"/>
          <w:szCs w:val="22"/>
        </w:rPr>
        <w:t xml:space="preserve">a) umiestnenie zariadenia slúžiaceho na poskytovanie služieb, alebo predaj tovaru, </w:t>
      </w:r>
    </w:p>
    <w:p w:rsidR="003F2E55" w:rsidRPr="00D45ACE" w:rsidRDefault="003F2E55" w:rsidP="003F2E55">
      <w:pPr>
        <w:pStyle w:val="Zkladntext"/>
        <w:spacing w:line="300" w:lineRule="exact"/>
        <w:ind w:left="360" w:firstLine="348"/>
        <w:rPr>
          <w:rFonts w:ascii="Times New Roman" w:hAnsi="Times New Roman" w:cs="Times New Roman"/>
          <w:sz w:val="22"/>
          <w:szCs w:val="22"/>
        </w:rPr>
      </w:pPr>
      <w:r w:rsidRPr="00D45ACE">
        <w:rPr>
          <w:rFonts w:ascii="Times New Roman" w:hAnsi="Times New Roman" w:cs="Times New Roman"/>
          <w:sz w:val="22"/>
          <w:szCs w:val="22"/>
        </w:rPr>
        <w:t xml:space="preserve">b) umiestnenie </w:t>
      </w:r>
      <w:r w:rsidRPr="00E55B6B">
        <w:rPr>
          <w:rFonts w:ascii="Times New Roman" w:hAnsi="Times New Roman" w:cs="Times New Roman"/>
          <w:sz w:val="22"/>
          <w:szCs w:val="22"/>
        </w:rPr>
        <w:t>stavebného zariadenia</w:t>
      </w:r>
      <w:r w:rsidRPr="00D45ACE">
        <w:rPr>
          <w:rFonts w:ascii="Times New Roman" w:hAnsi="Times New Roman" w:cs="Times New Roman"/>
          <w:sz w:val="22"/>
          <w:szCs w:val="22"/>
        </w:rPr>
        <w:t xml:space="preserve">, zariadenia cirkusu, lunaparku alebo iných atrakcií, </w:t>
      </w:r>
    </w:p>
    <w:p w:rsidR="003F2E55" w:rsidRPr="003532C3" w:rsidRDefault="003F2E55" w:rsidP="003F2E55">
      <w:pPr>
        <w:pStyle w:val="Zkladntext"/>
        <w:spacing w:line="300" w:lineRule="exact"/>
        <w:ind w:left="360" w:firstLine="348"/>
        <w:rPr>
          <w:rFonts w:ascii="Times New Roman" w:hAnsi="Times New Roman" w:cs="Times New Roman"/>
          <w:sz w:val="22"/>
          <w:szCs w:val="22"/>
        </w:rPr>
      </w:pPr>
      <w:r w:rsidRPr="00D45ACE">
        <w:rPr>
          <w:rFonts w:ascii="Times New Roman" w:hAnsi="Times New Roman" w:cs="Times New Roman"/>
          <w:sz w:val="22"/>
          <w:szCs w:val="22"/>
        </w:rPr>
        <w:t>c)</w:t>
      </w:r>
      <w:r w:rsidRPr="003532C3">
        <w:rPr>
          <w:rFonts w:ascii="Times New Roman" w:hAnsi="Times New Roman" w:cs="Times New Roman"/>
          <w:color w:val="800000"/>
          <w:sz w:val="22"/>
          <w:szCs w:val="22"/>
        </w:rPr>
        <w:t xml:space="preserve"> </w:t>
      </w:r>
      <w:r w:rsidRPr="003532C3">
        <w:rPr>
          <w:rFonts w:ascii="Times New Roman" w:hAnsi="Times New Roman" w:cs="Times New Roman"/>
          <w:sz w:val="22"/>
          <w:szCs w:val="22"/>
        </w:rPr>
        <w:t xml:space="preserve">umiestnenie skládky, </w:t>
      </w:r>
    </w:p>
    <w:p w:rsidR="003F2E55" w:rsidRPr="00D45ACE" w:rsidRDefault="003F2E55" w:rsidP="003F2E55">
      <w:pPr>
        <w:pStyle w:val="Zkladntext"/>
        <w:spacing w:line="300" w:lineRule="exact"/>
        <w:ind w:left="360" w:firstLine="348"/>
        <w:rPr>
          <w:rFonts w:ascii="Times New Roman" w:hAnsi="Times New Roman" w:cs="Times New Roman"/>
          <w:sz w:val="22"/>
          <w:szCs w:val="22"/>
        </w:rPr>
      </w:pPr>
      <w:r w:rsidRPr="00D45ACE">
        <w:rPr>
          <w:rFonts w:ascii="Times New Roman" w:hAnsi="Times New Roman" w:cs="Times New Roman"/>
          <w:sz w:val="22"/>
          <w:szCs w:val="22"/>
        </w:rPr>
        <w:t xml:space="preserve">d) trvalé parkovanie vozidla </w:t>
      </w:r>
      <w:r w:rsidRPr="0045178F">
        <w:rPr>
          <w:rFonts w:ascii="Times New Roman" w:hAnsi="Times New Roman" w:cs="Times New Roman"/>
          <w:color w:val="000000"/>
          <w:sz w:val="22"/>
          <w:szCs w:val="22"/>
        </w:rPr>
        <w:t>mimo stráženého parkoviska</w:t>
      </w:r>
      <w:r w:rsidRPr="00D45ACE">
        <w:rPr>
          <w:rFonts w:ascii="Times New Roman" w:hAnsi="Times New Roman" w:cs="Times New Roman"/>
          <w:sz w:val="22"/>
          <w:szCs w:val="22"/>
        </w:rPr>
        <w:t>,</w:t>
      </w:r>
    </w:p>
    <w:p w:rsidR="003F2E55" w:rsidRPr="003532C3" w:rsidRDefault="003F2E55" w:rsidP="003F2E55">
      <w:pPr>
        <w:pStyle w:val="Zkladntext"/>
        <w:spacing w:line="300" w:lineRule="exact"/>
        <w:rPr>
          <w:rFonts w:ascii="Times New Roman" w:hAnsi="Times New Roman" w:cs="Times New Roman"/>
          <w:sz w:val="22"/>
          <w:szCs w:val="22"/>
        </w:rPr>
      </w:pPr>
    </w:p>
    <w:p w:rsidR="003F2E55" w:rsidRPr="00320FDE" w:rsidRDefault="003F2E55" w:rsidP="003F2E55">
      <w:pPr>
        <w:pStyle w:val="Zkladntext"/>
        <w:spacing w:line="300" w:lineRule="exact"/>
        <w:ind w:left="708" w:hanging="708"/>
        <w:rPr>
          <w:rFonts w:ascii="Times New Roman" w:hAnsi="Times New Roman" w:cs="Times New Roman"/>
          <w:sz w:val="22"/>
          <w:szCs w:val="22"/>
        </w:rPr>
      </w:pPr>
      <w:r>
        <w:rPr>
          <w:rFonts w:ascii="Times New Roman" w:hAnsi="Times New Roman" w:cs="Times New Roman"/>
          <w:sz w:val="22"/>
          <w:szCs w:val="22"/>
        </w:rPr>
        <w:t xml:space="preserve">  </w:t>
      </w:r>
      <w:r w:rsidRPr="00320FDE">
        <w:rPr>
          <w:rFonts w:ascii="Times New Roman" w:hAnsi="Times New Roman" w:cs="Times New Roman"/>
          <w:sz w:val="22"/>
          <w:szCs w:val="22"/>
        </w:rPr>
        <w:t>(5)</w:t>
      </w:r>
      <w:r>
        <w:rPr>
          <w:rFonts w:ascii="Times New Roman" w:hAnsi="Times New Roman" w:cs="Times New Roman"/>
          <w:sz w:val="22"/>
          <w:szCs w:val="22"/>
        </w:rPr>
        <w:tab/>
      </w:r>
      <w:r w:rsidRPr="00320FDE">
        <w:rPr>
          <w:rFonts w:ascii="Times New Roman" w:hAnsi="Times New Roman" w:cs="Times New Roman"/>
          <w:sz w:val="22"/>
          <w:szCs w:val="22"/>
        </w:rPr>
        <w:t xml:space="preserve">Daňovníkom </w:t>
      </w:r>
      <w:r>
        <w:rPr>
          <w:rFonts w:ascii="Times New Roman" w:hAnsi="Times New Roman" w:cs="Times New Roman"/>
          <w:sz w:val="22"/>
          <w:szCs w:val="22"/>
        </w:rPr>
        <w:t xml:space="preserve">dane za užívanie verejného priestranstva </w:t>
      </w:r>
      <w:r w:rsidRPr="00320FDE">
        <w:rPr>
          <w:rFonts w:ascii="Times New Roman" w:hAnsi="Times New Roman" w:cs="Times New Roman"/>
          <w:sz w:val="22"/>
          <w:szCs w:val="22"/>
        </w:rPr>
        <w:t>je fyzická osoba alebo právnická osoba, ktorá verejné priestranstvo užíva.</w:t>
      </w:r>
    </w:p>
    <w:p w:rsidR="003F2E55" w:rsidRDefault="003F2E55" w:rsidP="003F2E55">
      <w:pPr>
        <w:pStyle w:val="Zkladntext"/>
        <w:spacing w:line="300" w:lineRule="exact"/>
        <w:rPr>
          <w:rFonts w:ascii="Times New Roman" w:hAnsi="Times New Roman" w:cs="Times New Roman"/>
          <w:sz w:val="22"/>
          <w:szCs w:val="22"/>
        </w:rPr>
      </w:pPr>
    </w:p>
    <w:p w:rsidR="003F2E55" w:rsidRDefault="003F2E55" w:rsidP="003F2E55">
      <w:pPr>
        <w:pStyle w:val="Zkladntext"/>
        <w:spacing w:line="300" w:lineRule="exact"/>
        <w:ind w:left="705" w:hanging="705"/>
        <w:rPr>
          <w:rFonts w:ascii="Times New Roman" w:hAnsi="Times New Roman" w:cs="Times New Roman"/>
          <w:sz w:val="22"/>
          <w:szCs w:val="22"/>
        </w:rPr>
      </w:pPr>
      <w:r>
        <w:rPr>
          <w:rFonts w:ascii="Times New Roman" w:hAnsi="Times New Roman" w:cs="Times New Roman"/>
          <w:sz w:val="22"/>
          <w:szCs w:val="22"/>
        </w:rPr>
        <w:t xml:space="preserve">  </w:t>
      </w:r>
      <w:r w:rsidRPr="00320FDE">
        <w:rPr>
          <w:rFonts w:ascii="Times New Roman" w:hAnsi="Times New Roman" w:cs="Times New Roman"/>
          <w:sz w:val="22"/>
          <w:szCs w:val="22"/>
        </w:rPr>
        <w:t xml:space="preserve">(6) </w:t>
      </w:r>
      <w:r>
        <w:rPr>
          <w:rFonts w:ascii="Times New Roman" w:hAnsi="Times New Roman" w:cs="Times New Roman"/>
          <w:sz w:val="22"/>
          <w:szCs w:val="22"/>
        </w:rPr>
        <w:tab/>
      </w:r>
      <w:r>
        <w:rPr>
          <w:rFonts w:ascii="Times New Roman" w:hAnsi="Times New Roman" w:cs="Times New Roman"/>
          <w:sz w:val="22"/>
          <w:szCs w:val="22"/>
        </w:rPr>
        <w:tab/>
      </w:r>
      <w:r w:rsidRPr="00320FDE">
        <w:rPr>
          <w:rFonts w:ascii="Times New Roman" w:hAnsi="Times New Roman" w:cs="Times New Roman"/>
          <w:sz w:val="22"/>
          <w:szCs w:val="22"/>
        </w:rPr>
        <w:t>Základom dane za užívanie verejného priestranstva je výmera užívaného verejného priestranstva v m</w:t>
      </w:r>
      <w:r w:rsidRPr="00320FDE">
        <w:rPr>
          <w:rFonts w:ascii="Times New Roman" w:hAnsi="Times New Roman" w:cs="Times New Roman"/>
          <w:sz w:val="22"/>
          <w:szCs w:val="22"/>
          <w:vertAlign w:val="superscript"/>
        </w:rPr>
        <w:t>2</w:t>
      </w:r>
      <w:r>
        <w:rPr>
          <w:rFonts w:ascii="Times New Roman" w:hAnsi="Times New Roman" w:cs="Times New Roman"/>
          <w:sz w:val="22"/>
          <w:szCs w:val="22"/>
        </w:rPr>
        <w:t>.</w:t>
      </w:r>
    </w:p>
    <w:p w:rsidR="003F2E55" w:rsidRPr="00320FDE" w:rsidRDefault="003F2E55" w:rsidP="003F2E55">
      <w:pPr>
        <w:pStyle w:val="Zkladntext"/>
        <w:spacing w:line="300" w:lineRule="exact"/>
        <w:rPr>
          <w:rFonts w:ascii="Times New Roman" w:hAnsi="Times New Roman" w:cs="Times New Roman"/>
          <w:sz w:val="22"/>
          <w:szCs w:val="22"/>
        </w:rPr>
      </w:pPr>
    </w:p>
    <w:p w:rsidR="003F2E55" w:rsidRPr="00A65F55" w:rsidRDefault="003F2E55" w:rsidP="003F2E55">
      <w:pPr>
        <w:widowControl w:val="0"/>
        <w:autoSpaceDE w:val="0"/>
        <w:autoSpaceDN w:val="0"/>
        <w:adjustRightInd w:val="0"/>
        <w:ind w:left="567" w:hanging="567"/>
        <w:jc w:val="both"/>
        <w:rPr>
          <w:sz w:val="22"/>
          <w:szCs w:val="22"/>
        </w:rPr>
      </w:pPr>
      <w:r>
        <w:t xml:space="preserve">  (7) </w:t>
      </w:r>
      <w:r>
        <w:tab/>
      </w:r>
      <w:r w:rsidRPr="00A65F55">
        <w:rPr>
          <w:sz w:val="22"/>
          <w:szCs w:val="22"/>
        </w:rPr>
        <w:tab/>
        <w:t>Miestne príslušnou obcou je obec, na ktorej území sa užívané verejné priestranstvo</w:t>
      </w:r>
    </w:p>
    <w:p w:rsidR="003F2E55" w:rsidRPr="00A65F55" w:rsidRDefault="003F2E55" w:rsidP="003F2E55">
      <w:pPr>
        <w:widowControl w:val="0"/>
        <w:autoSpaceDE w:val="0"/>
        <w:autoSpaceDN w:val="0"/>
        <w:adjustRightInd w:val="0"/>
        <w:ind w:left="567" w:hanging="567"/>
        <w:jc w:val="both"/>
        <w:rPr>
          <w:sz w:val="22"/>
          <w:szCs w:val="22"/>
        </w:rPr>
      </w:pPr>
      <w:r w:rsidRPr="00A65F55">
        <w:rPr>
          <w:sz w:val="22"/>
          <w:szCs w:val="22"/>
        </w:rPr>
        <w:t xml:space="preserve">      </w:t>
      </w:r>
      <w:r w:rsidRPr="00A65F55">
        <w:rPr>
          <w:sz w:val="22"/>
          <w:szCs w:val="22"/>
        </w:rPr>
        <w:tab/>
      </w:r>
      <w:r w:rsidRPr="00A65F55">
        <w:rPr>
          <w:sz w:val="22"/>
          <w:szCs w:val="22"/>
        </w:rPr>
        <w:tab/>
        <w:t xml:space="preserve">nachádza. </w:t>
      </w:r>
    </w:p>
    <w:p w:rsidR="003F2E55" w:rsidRDefault="003F2E55" w:rsidP="003F2E55">
      <w:pPr>
        <w:pStyle w:val="Zkladntext"/>
        <w:spacing w:line="300" w:lineRule="exact"/>
        <w:rPr>
          <w:rFonts w:ascii="Times New Roman" w:hAnsi="Times New Roman" w:cs="Times New Roman"/>
          <w:sz w:val="22"/>
          <w:szCs w:val="22"/>
        </w:rPr>
      </w:pPr>
    </w:p>
    <w:p w:rsidR="003F2E55" w:rsidRDefault="003F2E55" w:rsidP="003F2E55">
      <w:pPr>
        <w:spacing w:line="300" w:lineRule="exact"/>
        <w:ind w:left="567" w:hanging="567"/>
        <w:jc w:val="both"/>
        <w:rPr>
          <w:sz w:val="22"/>
          <w:szCs w:val="22"/>
        </w:rPr>
      </w:pPr>
      <w:r>
        <w:rPr>
          <w:sz w:val="22"/>
          <w:szCs w:val="22"/>
        </w:rPr>
        <w:lastRenderedPageBreak/>
        <w:t xml:space="preserve">  (8) </w:t>
      </w:r>
      <w:r>
        <w:rPr>
          <w:sz w:val="22"/>
          <w:szCs w:val="22"/>
        </w:rPr>
        <w:tab/>
      </w:r>
      <w:r>
        <w:rPr>
          <w:sz w:val="22"/>
          <w:szCs w:val="22"/>
        </w:rPr>
        <w:tab/>
        <w:t>Správca dane určuje, v súlade s </w:t>
      </w:r>
      <w:proofErr w:type="spellStart"/>
      <w:r>
        <w:rPr>
          <w:sz w:val="22"/>
          <w:szCs w:val="22"/>
        </w:rPr>
        <w:t>ust</w:t>
      </w:r>
      <w:proofErr w:type="spellEnd"/>
      <w:r>
        <w:rPr>
          <w:sz w:val="22"/>
          <w:szCs w:val="22"/>
        </w:rPr>
        <w:t>. § 33  a  § 36 zákona o miestnych daniach, sadzbu dane:</w:t>
      </w:r>
    </w:p>
    <w:p w:rsidR="003F2E55" w:rsidRDefault="003F2E55" w:rsidP="003F2E55">
      <w:pPr>
        <w:pStyle w:val="Zkladntext"/>
        <w:spacing w:line="300" w:lineRule="exact"/>
        <w:ind w:left="705"/>
        <w:rPr>
          <w:rFonts w:ascii="Times New Roman" w:hAnsi="Times New Roman" w:cs="Times New Roman"/>
          <w:sz w:val="22"/>
          <w:szCs w:val="22"/>
        </w:rPr>
      </w:pPr>
      <w:r>
        <w:rPr>
          <w:rFonts w:ascii="Times New Roman" w:hAnsi="Times New Roman" w:cs="Times New Roman"/>
          <w:sz w:val="22"/>
          <w:szCs w:val="22"/>
        </w:rPr>
        <w:t xml:space="preserve">a) vo výške 2,00 </w:t>
      </w:r>
      <w:r w:rsidRPr="00DD319A">
        <w:rPr>
          <w:rFonts w:ascii="Times New Roman" w:hAnsi="Times New Roman" w:cs="Times New Roman"/>
          <w:sz w:val="22"/>
          <w:szCs w:val="22"/>
        </w:rPr>
        <w:t xml:space="preserve"> </w:t>
      </w:r>
      <w:r>
        <w:rPr>
          <w:rFonts w:ascii="Times New Roman" w:hAnsi="Times New Roman" w:cs="Times New Roman"/>
          <w:sz w:val="22"/>
          <w:szCs w:val="22"/>
        </w:rPr>
        <w:t>eura za  každý  aj začatý m</w:t>
      </w:r>
      <w:r>
        <w:rPr>
          <w:rFonts w:ascii="Times New Roman" w:hAnsi="Times New Roman" w:cs="Times New Roman"/>
          <w:sz w:val="22"/>
          <w:szCs w:val="22"/>
          <w:vertAlign w:val="superscript"/>
        </w:rPr>
        <w:t xml:space="preserve">2  </w:t>
      </w:r>
      <w:r>
        <w:rPr>
          <w:rFonts w:ascii="Times New Roman" w:hAnsi="Times New Roman" w:cs="Times New Roman"/>
          <w:sz w:val="22"/>
          <w:szCs w:val="22"/>
        </w:rPr>
        <w:t>osobitne  užívaného verejného priestranstva na každý aj začatý deň.</w:t>
      </w:r>
    </w:p>
    <w:p w:rsidR="003F2E55" w:rsidRDefault="003F2E55" w:rsidP="003F2E55">
      <w:pPr>
        <w:spacing w:line="300" w:lineRule="exact"/>
        <w:jc w:val="both"/>
        <w:rPr>
          <w:sz w:val="22"/>
          <w:szCs w:val="22"/>
        </w:rPr>
      </w:pPr>
    </w:p>
    <w:p w:rsidR="003F2E55" w:rsidRPr="007E74BD" w:rsidRDefault="003F2E55" w:rsidP="003F2E55">
      <w:pPr>
        <w:spacing w:line="300" w:lineRule="exact"/>
        <w:ind w:left="705" w:hanging="705"/>
        <w:jc w:val="both"/>
        <w:rPr>
          <w:sz w:val="22"/>
          <w:szCs w:val="22"/>
        </w:rPr>
      </w:pPr>
      <w:r>
        <w:rPr>
          <w:sz w:val="22"/>
          <w:szCs w:val="22"/>
        </w:rPr>
        <w:t xml:space="preserve">  (9</w:t>
      </w:r>
      <w:r w:rsidRPr="00E344AB">
        <w:rPr>
          <w:sz w:val="22"/>
          <w:szCs w:val="22"/>
        </w:rPr>
        <w:t>)</w:t>
      </w:r>
      <w:r>
        <w:rPr>
          <w:sz w:val="22"/>
          <w:szCs w:val="22"/>
        </w:rPr>
        <w:tab/>
      </w:r>
      <w:r>
        <w:rPr>
          <w:sz w:val="22"/>
          <w:szCs w:val="22"/>
        </w:rPr>
        <w:tab/>
      </w:r>
      <w:r w:rsidRPr="00E344AB">
        <w:rPr>
          <w:sz w:val="22"/>
          <w:szCs w:val="22"/>
        </w:rPr>
        <w:t xml:space="preserve"> </w:t>
      </w:r>
      <w:r w:rsidRPr="007E74BD">
        <w:rPr>
          <w:sz w:val="22"/>
          <w:szCs w:val="22"/>
        </w:rPr>
        <w:t xml:space="preserve">Od dane za užívanie verejného priestranstva </w:t>
      </w:r>
      <w:r>
        <w:rPr>
          <w:sz w:val="22"/>
          <w:szCs w:val="22"/>
        </w:rPr>
        <w:t>je</w:t>
      </w:r>
      <w:r w:rsidRPr="007E74BD">
        <w:rPr>
          <w:sz w:val="22"/>
          <w:szCs w:val="22"/>
        </w:rPr>
        <w:t>, v súlade s </w:t>
      </w:r>
      <w:proofErr w:type="spellStart"/>
      <w:r w:rsidRPr="007E74BD">
        <w:rPr>
          <w:sz w:val="22"/>
          <w:szCs w:val="22"/>
        </w:rPr>
        <w:t>ust</w:t>
      </w:r>
      <w:proofErr w:type="spellEnd"/>
      <w:r w:rsidRPr="007E74BD">
        <w:rPr>
          <w:sz w:val="22"/>
          <w:szCs w:val="22"/>
        </w:rPr>
        <w:t>. § 36 zákona o miestnych daniach,  osloboden</w:t>
      </w:r>
      <w:r>
        <w:rPr>
          <w:sz w:val="22"/>
          <w:szCs w:val="22"/>
        </w:rPr>
        <w:t>é</w:t>
      </w:r>
      <w:r w:rsidRPr="007E74BD">
        <w:rPr>
          <w:sz w:val="22"/>
          <w:szCs w:val="22"/>
        </w:rPr>
        <w:t>:</w:t>
      </w:r>
    </w:p>
    <w:p w:rsidR="003F2E55" w:rsidRDefault="003F2E55" w:rsidP="003F2E55">
      <w:pPr>
        <w:spacing w:line="300" w:lineRule="exact"/>
        <w:ind w:firstLine="705"/>
        <w:jc w:val="both"/>
        <w:rPr>
          <w:sz w:val="22"/>
          <w:szCs w:val="22"/>
        </w:rPr>
      </w:pPr>
      <w:r w:rsidRPr="00482378">
        <w:rPr>
          <w:sz w:val="22"/>
          <w:szCs w:val="22"/>
        </w:rPr>
        <w:t>a) užívanie verejného priestranstva cirkvami a náboženskými spoločnosťami na dobročinné</w:t>
      </w:r>
    </w:p>
    <w:p w:rsidR="003F2E55" w:rsidRDefault="003F2E55" w:rsidP="003F2E55">
      <w:pPr>
        <w:spacing w:line="300" w:lineRule="exact"/>
        <w:ind w:firstLine="705"/>
        <w:jc w:val="both"/>
        <w:rPr>
          <w:sz w:val="22"/>
          <w:szCs w:val="22"/>
        </w:rPr>
      </w:pPr>
      <w:r>
        <w:rPr>
          <w:sz w:val="22"/>
          <w:szCs w:val="22"/>
        </w:rPr>
        <w:t xml:space="preserve"> </w:t>
      </w:r>
      <w:r w:rsidRPr="00482378">
        <w:rPr>
          <w:sz w:val="22"/>
          <w:szCs w:val="22"/>
        </w:rPr>
        <w:t xml:space="preserve"> </w:t>
      </w:r>
      <w:r>
        <w:rPr>
          <w:sz w:val="22"/>
          <w:szCs w:val="22"/>
        </w:rPr>
        <w:t xml:space="preserve">  </w:t>
      </w:r>
      <w:r w:rsidRPr="00482378">
        <w:rPr>
          <w:sz w:val="22"/>
          <w:szCs w:val="22"/>
        </w:rPr>
        <w:t>účely</w:t>
      </w:r>
      <w:r w:rsidRPr="007E74BD">
        <w:rPr>
          <w:sz w:val="22"/>
          <w:szCs w:val="22"/>
        </w:rPr>
        <w:t xml:space="preserve"> </w:t>
      </w:r>
    </w:p>
    <w:p w:rsidR="003F2E55" w:rsidRPr="00320FDE" w:rsidRDefault="003F2E55" w:rsidP="003F2E55">
      <w:pPr>
        <w:spacing w:line="300" w:lineRule="exact"/>
        <w:jc w:val="both"/>
        <w:rPr>
          <w:sz w:val="22"/>
          <w:szCs w:val="22"/>
        </w:rPr>
      </w:pPr>
    </w:p>
    <w:p w:rsidR="003F2E55" w:rsidRPr="00E344AB" w:rsidRDefault="003F2E55" w:rsidP="003F2E55">
      <w:pPr>
        <w:spacing w:line="300" w:lineRule="exact"/>
        <w:ind w:left="705" w:hanging="705"/>
        <w:jc w:val="both"/>
        <w:rPr>
          <w:sz w:val="22"/>
          <w:szCs w:val="22"/>
        </w:rPr>
      </w:pPr>
      <w:r>
        <w:rPr>
          <w:sz w:val="22"/>
          <w:szCs w:val="22"/>
        </w:rPr>
        <w:t xml:space="preserve">(10) </w:t>
      </w:r>
      <w:r>
        <w:rPr>
          <w:sz w:val="22"/>
          <w:szCs w:val="22"/>
        </w:rPr>
        <w:tab/>
      </w:r>
      <w:r>
        <w:rPr>
          <w:sz w:val="22"/>
          <w:szCs w:val="22"/>
        </w:rPr>
        <w:tab/>
      </w:r>
      <w:r w:rsidRPr="00E344AB">
        <w:rPr>
          <w:sz w:val="22"/>
          <w:szCs w:val="22"/>
        </w:rPr>
        <w:t>Daňová povinnosť vzniká dňom začatia osobit</w:t>
      </w:r>
      <w:r>
        <w:rPr>
          <w:sz w:val="22"/>
          <w:szCs w:val="22"/>
        </w:rPr>
        <w:t>n</w:t>
      </w:r>
      <w:r w:rsidRPr="00E344AB">
        <w:rPr>
          <w:sz w:val="22"/>
          <w:szCs w:val="22"/>
        </w:rPr>
        <w:t xml:space="preserve">ého užívania verejného priestranstva a zaniká  dňom skončenia osobitného užívania verejného priestranstva. </w:t>
      </w:r>
    </w:p>
    <w:p w:rsidR="003F2E55" w:rsidRDefault="003F2E55" w:rsidP="003F2E55">
      <w:pPr>
        <w:spacing w:line="300" w:lineRule="exact"/>
        <w:jc w:val="both"/>
        <w:rPr>
          <w:sz w:val="22"/>
          <w:szCs w:val="22"/>
        </w:rPr>
      </w:pPr>
    </w:p>
    <w:p w:rsidR="003F2E55" w:rsidRPr="00AA2237" w:rsidRDefault="003F2E55" w:rsidP="003F2E55">
      <w:pPr>
        <w:spacing w:line="300" w:lineRule="exact"/>
        <w:ind w:left="705" w:hanging="705"/>
        <w:jc w:val="both"/>
        <w:rPr>
          <w:sz w:val="22"/>
          <w:szCs w:val="22"/>
        </w:rPr>
      </w:pPr>
      <w:r w:rsidRPr="00AA2237">
        <w:rPr>
          <w:sz w:val="22"/>
          <w:szCs w:val="22"/>
        </w:rPr>
        <w:t>(</w:t>
      </w:r>
      <w:r>
        <w:rPr>
          <w:sz w:val="22"/>
          <w:szCs w:val="22"/>
        </w:rPr>
        <w:t>11</w:t>
      </w:r>
      <w:r w:rsidRPr="00AA2237">
        <w:rPr>
          <w:sz w:val="22"/>
          <w:szCs w:val="22"/>
        </w:rPr>
        <w:t xml:space="preserve">) </w:t>
      </w:r>
      <w:r>
        <w:rPr>
          <w:sz w:val="22"/>
          <w:szCs w:val="22"/>
        </w:rPr>
        <w:tab/>
      </w:r>
      <w:r>
        <w:rPr>
          <w:sz w:val="22"/>
          <w:szCs w:val="22"/>
        </w:rPr>
        <w:tab/>
      </w:r>
      <w:r w:rsidRPr="00AA2237">
        <w:rPr>
          <w:sz w:val="22"/>
          <w:szCs w:val="22"/>
        </w:rPr>
        <w:t>Daňovník je povinný  podať oznámenie o začatí užívania ve</w:t>
      </w:r>
      <w:r>
        <w:rPr>
          <w:sz w:val="22"/>
          <w:szCs w:val="22"/>
        </w:rPr>
        <w:t xml:space="preserve">rejného priestranstva písomne </w:t>
      </w:r>
      <w:r w:rsidRPr="00AA2237">
        <w:rPr>
          <w:sz w:val="22"/>
          <w:szCs w:val="22"/>
        </w:rPr>
        <w:t xml:space="preserve">správcovi dane najneskôr v deň,  kedy  sa užívanie verejného priestranstva začalo. </w:t>
      </w:r>
    </w:p>
    <w:p w:rsidR="003F2E55" w:rsidRDefault="003F2E55" w:rsidP="003F2E55">
      <w:pPr>
        <w:spacing w:line="300" w:lineRule="exact"/>
        <w:ind w:left="705"/>
        <w:jc w:val="both"/>
        <w:rPr>
          <w:sz w:val="22"/>
          <w:szCs w:val="22"/>
        </w:rPr>
      </w:pPr>
      <w:r w:rsidRPr="00320FDE">
        <w:rPr>
          <w:sz w:val="22"/>
          <w:szCs w:val="22"/>
        </w:rPr>
        <w:t xml:space="preserve">Daňovník je povinný ohlásiť </w:t>
      </w:r>
      <w:r>
        <w:rPr>
          <w:sz w:val="22"/>
          <w:szCs w:val="22"/>
        </w:rPr>
        <w:t>správcovi dane všetky</w:t>
      </w:r>
      <w:r w:rsidRPr="00320FDE">
        <w:rPr>
          <w:sz w:val="22"/>
          <w:szCs w:val="22"/>
        </w:rPr>
        <w:t xml:space="preserve"> skutočnos</w:t>
      </w:r>
      <w:r>
        <w:rPr>
          <w:sz w:val="22"/>
          <w:szCs w:val="22"/>
        </w:rPr>
        <w:t>ti</w:t>
      </w:r>
      <w:r w:rsidRPr="00320FDE">
        <w:rPr>
          <w:sz w:val="22"/>
          <w:szCs w:val="22"/>
        </w:rPr>
        <w:t>, ktor</w:t>
      </w:r>
      <w:r>
        <w:rPr>
          <w:sz w:val="22"/>
          <w:szCs w:val="22"/>
        </w:rPr>
        <w:t>é</w:t>
      </w:r>
      <w:r w:rsidRPr="00320FDE">
        <w:rPr>
          <w:sz w:val="22"/>
          <w:szCs w:val="22"/>
        </w:rPr>
        <w:t xml:space="preserve">  môže  mať  vplyv  na  výšku  stanovenej resp. zaplatenej dane</w:t>
      </w:r>
      <w:r>
        <w:rPr>
          <w:sz w:val="22"/>
          <w:szCs w:val="22"/>
        </w:rPr>
        <w:t>, a to v lehote 3</w:t>
      </w:r>
      <w:r w:rsidRPr="00D45ACE">
        <w:rPr>
          <w:sz w:val="22"/>
          <w:szCs w:val="22"/>
        </w:rPr>
        <w:t xml:space="preserve"> dní odo dňa ich vzniku.</w:t>
      </w:r>
      <w:r w:rsidRPr="00320FDE">
        <w:rPr>
          <w:sz w:val="22"/>
          <w:szCs w:val="22"/>
        </w:rPr>
        <w:t xml:space="preserve"> </w:t>
      </w:r>
    </w:p>
    <w:p w:rsidR="003F2E55" w:rsidRPr="00D45ACE" w:rsidRDefault="003F2E55" w:rsidP="003F2E55">
      <w:pPr>
        <w:spacing w:line="300" w:lineRule="exact"/>
        <w:ind w:left="705"/>
        <w:jc w:val="both"/>
        <w:rPr>
          <w:sz w:val="22"/>
          <w:szCs w:val="22"/>
        </w:rPr>
      </w:pPr>
      <w:r w:rsidRPr="00320FDE">
        <w:rPr>
          <w:sz w:val="22"/>
          <w:szCs w:val="22"/>
        </w:rPr>
        <w:t xml:space="preserve">Daňovník je povinný oznámiť </w:t>
      </w:r>
      <w:r>
        <w:rPr>
          <w:sz w:val="22"/>
          <w:szCs w:val="22"/>
        </w:rPr>
        <w:t xml:space="preserve">správcovi dane </w:t>
      </w:r>
      <w:r w:rsidRPr="00320FDE">
        <w:rPr>
          <w:sz w:val="22"/>
          <w:szCs w:val="22"/>
        </w:rPr>
        <w:t xml:space="preserve">skutočnosť, že osobitné užívanie verejného priestranstva skončilo a verejné priestranstvo bolo uvedené do pôvodného </w:t>
      </w:r>
      <w:r w:rsidRPr="00D45ACE">
        <w:rPr>
          <w:sz w:val="22"/>
          <w:szCs w:val="22"/>
        </w:rPr>
        <w:t xml:space="preserve">stavu najneskôr do </w:t>
      </w:r>
      <w:r>
        <w:rPr>
          <w:sz w:val="22"/>
          <w:szCs w:val="22"/>
        </w:rPr>
        <w:t>3</w:t>
      </w:r>
      <w:r w:rsidRPr="00D45ACE">
        <w:rPr>
          <w:sz w:val="22"/>
          <w:szCs w:val="22"/>
        </w:rPr>
        <w:t xml:space="preserve"> dní odo dňa skončenia užívania verejného priestranstva.</w:t>
      </w:r>
    </w:p>
    <w:p w:rsidR="003F2E55" w:rsidRDefault="003F2E55" w:rsidP="003F2E55">
      <w:pPr>
        <w:spacing w:line="300" w:lineRule="exact"/>
        <w:jc w:val="both"/>
        <w:rPr>
          <w:sz w:val="22"/>
          <w:szCs w:val="22"/>
        </w:rPr>
      </w:pPr>
    </w:p>
    <w:p w:rsidR="003F2E55" w:rsidRPr="00E55B6B" w:rsidRDefault="003F2E55" w:rsidP="003F2E55">
      <w:pPr>
        <w:spacing w:line="300" w:lineRule="exact"/>
        <w:jc w:val="both"/>
        <w:rPr>
          <w:sz w:val="22"/>
          <w:szCs w:val="22"/>
        </w:rPr>
      </w:pPr>
      <w:r>
        <w:rPr>
          <w:sz w:val="22"/>
          <w:szCs w:val="22"/>
        </w:rPr>
        <w:t xml:space="preserve">(12)      </w:t>
      </w:r>
      <w:r w:rsidRPr="00E55B6B">
        <w:rPr>
          <w:sz w:val="22"/>
          <w:szCs w:val="22"/>
        </w:rPr>
        <w:t xml:space="preserve">Písomné oznámenie sa doručuje na obecný úrad dvojmo a musí obsahovať označenie </w:t>
      </w:r>
    </w:p>
    <w:p w:rsidR="003F2E55" w:rsidRPr="00E55B6B" w:rsidRDefault="003F2E55" w:rsidP="003F2E55">
      <w:pPr>
        <w:spacing w:line="300" w:lineRule="exact"/>
        <w:jc w:val="both"/>
        <w:rPr>
          <w:sz w:val="22"/>
          <w:szCs w:val="22"/>
        </w:rPr>
      </w:pPr>
      <w:r w:rsidRPr="00E55B6B">
        <w:rPr>
          <w:sz w:val="22"/>
          <w:szCs w:val="22"/>
        </w:rPr>
        <w:t xml:space="preserve">            fyzickej alebo právnickej osoby ( pri fyzickej osobe: meno, priezvisko, rodné číslo a adresa </w:t>
      </w:r>
    </w:p>
    <w:p w:rsidR="003F2E55" w:rsidRPr="00E55B6B" w:rsidRDefault="003F2E55" w:rsidP="003F2E55">
      <w:pPr>
        <w:spacing w:line="300" w:lineRule="exact"/>
        <w:jc w:val="both"/>
        <w:rPr>
          <w:sz w:val="22"/>
          <w:szCs w:val="22"/>
        </w:rPr>
      </w:pPr>
      <w:r w:rsidRPr="00E55B6B">
        <w:rPr>
          <w:sz w:val="22"/>
          <w:szCs w:val="22"/>
        </w:rPr>
        <w:t xml:space="preserve">            trvalého pobytu, pri právnickej osobe: obchodné meno, sídlo a IČO), spôsob užívania </w:t>
      </w:r>
    </w:p>
    <w:p w:rsidR="003F2E55" w:rsidRPr="00E55B6B" w:rsidRDefault="003F2E55" w:rsidP="003F2E55">
      <w:pPr>
        <w:spacing w:line="300" w:lineRule="exact"/>
        <w:jc w:val="both"/>
        <w:rPr>
          <w:sz w:val="22"/>
          <w:szCs w:val="22"/>
        </w:rPr>
      </w:pPr>
      <w:r w:rsidRPr="00E55B6B">
        <w:rPr>
          <w:sz w:val="22"/>
          <w:szCs w:val="22"/>
        </w:rPr>
        <w:t xml:space="preserve">            verejného priestranstva, účel a miesto užívania verejného priestranstva, výmera užívaného </w:t>
      </w:r>
    </w:p>
    <w:p w:rsidR="003F2E55" w:rsidRPr="00E55B6B" w:rsidRDefault="003F2E55" w:rsidP="003F2E55">
      <w:pPr>
        <w:spacing w:line="300" w:lineRule="exact"/>
        <w:jc w:val="both"/>
        <w:rPr>
          <w:sz w:val="22"/>
          <w:szCs w:val="22"/>
        </w:rPr>
      </w:pPr>
      <w:r w:rsidRPr="00E55B6B">
        <w:rPr>
          <w:sz w:val="22"/>
          <w:szCs w:val="22"/>
        </w:rPr>
        <w:t xml:space="preserve">            verejného priestranstva v m2, deň vzniku/zániku daňovej povinnosti a predpokladaná doba </w:t>
      </w:r>
    </w:p>
    <w:p w:rsidR="003F2E55" w:rsidRPr="00E55B6B" w:rsidRDefault="003F2E55" w:rsidP="003F2E55">
      <w:pPr>
        <w:spacing w:line="300" w:lineRule="exact"/>
        <w:jc w:val="both"/>
        <w:rPr>
          <w:sz w:val="22"/>
          <w:szCs w:val="22"/>
        </w:rPr>
      </w:pPr>
      <w:r w:rsidRPr="00E55B6B">
        <w:rPr>
          <w:sz w:val="22"/>
          <w:szCs w:val="22"/>
        </w:rPr>
        <w:t xml:space="preserve">            užívania verejného priestranstva.</w:t>
      </w:r>
    </w:p>
    <w:p w:rsidR="003F2E55" w:rsidRDefault="003F2E55" w:rsidP="003F2E55">
      <w:pPr>
        <w:spacing w:line="300" w:lineRule="exact"/>
        <w:jc w:val="both"/>
        <w:rPr>
          <w:sz w:val="22"/>
          <w:szCs w:val="22"/>
        </w:rPr>
      </w:pPr>
    </w:p>
    <w:p w:rsidR="003F2E55" w:rsidRDefault="003F2E55" w:rsidP="003F2E55">
      <w:pPr>
        <w:spacing w:line="300" w:lineRule="exact"/>
        <w:ind w:left="705" w:hanging="705"/>
        <w:jc w:val="both"/>
        <w:rPr>
          <w:sz w:val="22"/>
          <w:szCs w:val="22"/>
        </w:rPr>
      </w:pPr>
      <w:r w:rsidRPr="007E74BD">
        <w:rPr>
          <w:sz w:val="22"/>
          <w:szCs w:val="22"/>
        </w:rPr>
        <w:t>(1</w:t>
      </w:r>
      <w:r>
        <w:rPr>
          <w:sz w:val="22"/>
          <w:szCs w:val="22"/>
        </w:rPr>
        <w:t>3</w:t>
      </w:r>
      <w:r w:rsidRPr="007E74BD">
        <w:rPr>
          <w:sz w:val="22"/>
          <w:szCs w:val="22"/>
        </w:rPr>
        <w:t xml:space="preserve">) </w:t>
      </w:r>
      <w:r>
        <w:rPr>
          <w:sz w:val="22"/>
          <w:szCs w:val="22"/>
        </w:rPr>
        <w:tab/>
      </w:r>
      <w:r w:rsidRPr="003C0417">
        <w:rPr>
          <w:sz w:val="22"/>
          <w:szCs w:val="22"/>
        </w:rPr>
        <w:t xml:space="preserve">Obec vyrubí daň platobným výmerom. </w:t>
      </w:r>
      <w:r w:rsidRPr="007E74BD">
        <w:rPr>
          <w:sz w:val="22"/>
          <w:szCs w:val="22"/>
        </w:rPr>
        <w:t xml:space="preserve">Vyrubená daň je splatná do 15 dní odo dňa nadobudnutia právoplatnosti platobného výmeru. </w:t>
      </w:r>
    </w:p>
    <w:p w:rsidR="003F2E55" w:rsidRDefault="003F2E55" w:rsidP="003F2E55">
      <w:pPr>
        <w:spacing w:line="300" w:lineRule="exact"/>
        <w:jc w:val="both"/>
        <w:rPr>
          <w:sz w:val="22"/>
          <w:szCs w:val="22"/>
        </w:rPr>
      </w:pPr>
    </w:p>
    <w:p w:rsidR="003F2E55" w:rsidRPr="007E74BD" w:rsidRDefault="003F2E55" w:rsidP="003F2E55">
      <w:pPr>
        <w:spacing w:line="300" w:lineRule="exact"/>
        <w:jc w:val="both"/>
        <w:rPr>
          <w:sz w:val="22"/>
          <w:szCs w:val="22"/>
        </w:rPr>
      </w:pPr>
      <w:r>
        <w:rPr>
          <w:sz w:val="22"/>
          <w:szCs w:val="22"/>
        </w:rPr>
        <w:t xml:space="preserve">(14) </w:t>
      </w:r>
      <w:r>
        <w:rPr>
          <w:sz w:val="22"/>
          <w:szCs w:val="22"/>
        </w:rPr>
        <w:tab/>
        <w:t>Daň za užívanie verejného priestranstva je možné zaplatiť</w:t>
      </w:r>
      <w:r w:rsidRPr="007E74BD">
        <w:rPr>
          <w:sz w:val="22"/>
          <w:szCs w:val="22"/>
        </w:rPr>
        <w:t xml:space="preserve">: </w:t>
      </w:r>
    </w:p>
    <w:p w:rsidR="003F2E55" w:rsidRPr="007E74BD" w:rsidRDefault="003F2E55" w:rsidP="003F2E55">
      <w:pPr>
        <w:spacing w:line="300" w:lineRule="exact"/>
        <w:ind w:firstLine="708"/>
        <w:jc w:val="both"/>
        <w:rPr>
          <w:sz w:val="22"/>
          <w:szCs w:val="22"/>
        </w:rPr>
      </w:pPr>
      <w:r w:rsidRPr="007E74BD">
        <w:rPr>
          <w:sz w:val="22"/>
          <w:szCs w:val="22"/>
        </w:rPr>
        <w:t xml:space="preserve">a) v hotovosti do pokladne správcu dane </w:t>
      </w:r>
    </w:p>
    <w:p w:rsidR="003F2E55" w:rsidRDefault="00625FB1" w:rsidP="002B3094">
      <w:pPr>
        <w:spacing w:line="300" w:lineRule="exact"/>
        <w:jc w:val="both"/>
        <w:rPr>
          <w:sz w:val="22"/>
          <w:szCs w:val="22"/>
        </w:rPr>
      </w:pPr>
      <w:r>
        <w:rPr>
          <w:sz w:val="22"/>
          <w:szCs w:val="22"/>
        </w:rPr>
        <w:t xml:space="preserve">           </w:t>
      </w:r>
      <w:r w:rsidR="003F2E55" w:rsidRPr="007E74BD">
        <w:rPr>
          <w:sz w:val="22"/>
          <w:szCs w:val="22"/>
        </w:rPr>
        <w:t>b)</w:t>
      </w:r>
      <w:r w:rsidR="003F2E55">
        <w:rPr>
          <w:sz w:val="22"/>
          <w:szCs w:val="22"/>
        </w:rPr>
        <w:t xml:space="preserve"> bezhotovostne poštovou poukážkou alebo platobným príkazom</w:t>
      </w:r>
      <w:r w:rsidR="003F2E55" w:rsidRPr="007E74BD">
        <w:rPr>
          <w:sz w:val="22"/>
          <w:szCs w:val="22"/>
        </w:rPr>
        <w:t xml:space="preserve"> na účet obce  </w:t>
      </w:r>
    </w:p>
    <w:p w:rsidR="003F2E55" w:rsidRPr="007E74BD" w:rsidRDefault="003F2E55" w:rsidP="003F2E55">
      <w:pPr>
        <w:spacing w:line="300" w:lineRule="exact"/>
        <w:ind w:firstLine="708"/>
        <w:jc w:val="both"/>
        <w:rPr>
          <w:sz w:val="22"/>
          <w:szCs w:val="22"/>
        </w:rPr>
      </w:pPr>
      <w:r>
        <w:rPr>
          <w:sz w:val="22"/>
          <w:szCs w:val="22"/>
        </w:rPr>
        <w:t xml:space="preserve">    č. </w:t>
      </w:r>
      <w:r w:rsidR="00D52F5D">
        <w:rPr>
          <w:sz w:val="22"/>
          <w:szCs w:val="22"/>
        </w:rPr>
        <w:t>SK85 5600</w:t>
      </w:r>
      <w:r>
        <w:rPr>
          <w:sz w:val="22"/>
          <w:szCs w:val="22"/>
        </w:rPr>
        <w:t xml:space="preserve"> 425236</w:t>
      </w:r>
      <w:r w:rsidR="00D52F5D">
        <w:rPr>
          <w:sz w:val="22"/>
          <w:szCs w:val="22"/>
        </w:rPr>
        <w:t xml:space="preserve"> 4001</w:t>
      </w:r>
    </w:p>
    <w:p w:rsidR="003F2E55" w:rsidRPr="00320FDE" w:rsidRDefault="003F2E55" w:rsidP="003F2E55">
      <w:pPr>
        <w:spacing w:line="300" w:lineRule="exact"/>
        <w:jc w:val="both"/>
        <w:rPr>
          <w:sz w:val="22"/>
          <w:szCs w:val="22"/>
        </w:rPr>
      </w:pPr>
    </w:p>
    <w:p w:rsidR="003F2E55" w:rsidRPr="007E74BD" w:rsidRDefault="003F2E55" w:rsidP="003F2E55">
      <w:pPr>
        <w:spacing w:line="300" w:lineRule="exact"/>
        <w:ind w:left="705" w:hanging="705"/>
        <w:jc w:val="both"/>
        <w:rPr>
          <w:sz w:val="22"/>
          <w:szCs w:val="22"/>
        </w:rPr>
      </w:pPr>
      <w:r w:rsidRPr="007E74BD">
        <w:rPr>
          <w:sz w:val="22"/>
          <w:szCs w:val="22"/>
        </w:rPr>
        <w:t>(1</w:t>
      </w:r>
      <w:r>
        <w:rPr>
          <w:sz w:val="22"/>
          <w:szCs w:val="22"/>
        </w:rPr>
        <w:t>5</w:t>
      </w:r>
      <w:r w:rsidRPr="007E74BD">
        <w:rPr>
          <w:sz w:val="22"/>
          <w:szCs w:val="22"/>
        </w:rPr>
        <w:t xml:space="preserve">) </w:t>
      </w:r>
      <w:r>
        <w:rPr>
          <w:sz w:val="22"/>
          <w:szCs w:val="22"/>
        </w:rPr>
        <w:tab/>
      </w:r>
      <w:r>
        <w:rPr>
          <w:sz w:val="22"/>
          <w:szCs w:val="22"/>
        </w:rPr>
        <w:tab/>
      </w:r>
      <w:r w:rsidRPr="007E74BD">
        <w:rPr>
          <w:sz w:val="22"/>
          <w:szCs w:val="22"/>
        </w:rPr>
        <w:t>Ak daňová povinnosť zanikne a daňovník oznámi túto skutočnosť správcovi dane do 30 dní odo dňa zániku daňovej povinnosti, správca dane vráti pomernú časť dane za  zostávajúce dni, za ktoré bola daň zaplatená. Nárok na vrátenie pomernej časti dane zaniká, ak daňovník v uvedenej lehote zánik daňovej povinnosti neoznámi</w:t>
      </w:r>
      <w:r>
        <w:rPr>
          <w:sz w:val="22"/>
          <w:szCs w:val="22"/>
        </w:rPr>
        <w:t>.</w:t>
      </w:r>
    </w:p>
    <w:p w:rsidR="003F2E55" w:rsidRDefault="003F2E55" w:rsidP="003F2E55">
      <w:pPr>
        <w:spacing w:line="300" w:lineRule="exact"/>
        <w:jc w:val="both"/>
        <w:rPr>
          <w:color w:val="000000"/>
          <w:sz w:val="22"/>
          <w:szCs w:val="22"/>
        </w:rPr>
      </w:pPr>
    </w:p>
    <w:p w:rsidR="002B3094" w:rsidRDefault="002B3094" w:rsidP="003F2E55">
      <w:pPr>
        <w:spacing w:line="300" w:lineRule="exact"/>
        <w:jc w:val="both"/>
        <w:rPr>
          <w:color w:val="000000"/>
          <w:sz w:val="22"/>
          <w:szCs w:val="22"/>
        </w:rPr>
      </w:pPr>
    </w:p>
    <w:p w:rsidR="002B3094" w:rsidRDefault="002B3094" w:rsidP="003F2E55">
      <w:pPr>
        <w:spacing w:line="300" w:lineRule="exact"/>
        <w:jc w:val="both"/>
        <w:rPr>
          <w:color w:val="000000"/>
          <w:sz w:val="22"/>
          <w:szCs w:val="22"/>
        </w:rPr>
      </w:pPr>
    </w:p>
    <w:p w:rsidR="002B3094" w:rsidRDefault="002B3094" w:rsidP="003F2E55">
      <w:pPr>
        <w:spacing w:line="300" w:lineRule="exact"/>
        <w:jc w:val="both"/>
        <w:rPr>
          <w:color w:val="000000"/>
          <w:sz w:val="22"/>
          <w:szCs w:val="22"/>
        </w:rPr>
      </w:pPr>
    </w:p>
    <w:p w:rsidR="003F2E55" w:rsidRPr="009C12D3" w:rsidRDefault="003F2E55" w:rsidP="003F2E55">
      <w:pPr>
        <w:spacing w:line="300" w:lineRule="exact"/>
        <w:jc w:val="both"/>
        <w:rPr>
          <w:color w:val="000000"/>
          <w:sz w:val="22"/>
          <w:szCs w:val="22"/>
        </w:rPr>
      </w:pPr>
    </w:p>
    <w:p w:rsidR="003F2E55" w:rsidRPr="00F44B06" w:rsidRDefault="003F2E55" w:rsidP="003F2E55">
      <w:pPr>
        <w:spacing w:line="300" w:lineRule="exact"/>
        <w:jc w:val="center"/>
        <w:rPr>
          <w:b/>
          <w:color w:val="000000"/>
        </w:rPr>
      </w:pPr>
      <w:r w:rsidRPr="00F44B06">
        <w:rPr>
          <w:b/>
          <w:color w:val="000000"/>
        </w:rPr>
        <w:lastRenderedPageBreak/>
        <w:t>ČASŤ TRETIA</w:t>
      </w:r>
    </w:p>
    <w:p w:rsidR="003F2E55" w:rsidRPr="00350E48" w:rsidRDefault="003F2E55" w:rsidP="003F2E55">
      <w:pPr>
        <w:spacing w:line="300" w:lineRule="exact"/>
        <w:jc w:val="center"/>
        <w:rPr>
          <w:b/>
          <w:color w:val="000000"/>
          <w:sz w:val="25"/>
          <w:szCs w:val="25"/>
        </w:rPr>
      </w:pPr>
      <w:r w:rsidRPr="00F44B06">
        <w:rPr>
          <w:b/>
          <w:color w:val="000000"/>
        </w:rPr>
        <w:t>MIESTNY POPLATOK</w:t>
      </w:r>
    </w:p>
    <w:p w:rsidR="003F2E55" w:rsidRPr="00F44B06" w:rsidRDefault="003F2E55" w:rsidP="003F2E55">
      <w:pPr>
        <w:spacing w:line="300" w:lineRule="exact"/>
        <w:jc w:val="center"/>
        <w:rPr>
          <w:color w:val="000000"/>
          <w:sz w:val="22"/>
          <w:szCs w:val="22"/>
        </w:rPr>
      </w:pPr>
    </w:p>
    <w:p w:rsidR="003F2E55" w:rsidRPr="00F44B06" w:rsidRDefault="003F2E55" w:rsidP="003F2E55">
      <w:pPr>
        <w:spacing w:line="300" w:lineRule="exact"/>
        <w:jc w:val="center"/>
        <w:rPr>
          <w:b/>
          <w:bCs/>
          <w:color w:val="000000"/>
          <w:sz w:val="22"/>
          <w:szCs w:val="22"/>
        </w:rPr>
      </w:pPr>
      <w:r w:rsidRPr="00F44B06">
        <w:rPr>
          <w:b/>
          <w:bCs/>
          <w:color w:val="000000"/>
          <w:sz w:val="22"/>
          <w:szCs w:val="22"/>
        </w:rPr>
        <w:t xml:space="preserve">Miestny poplatok za komunálne odpady </w:t>
      </w:r>
    </w:p>
    <w:p w:rsidR="003F2E55" w:rsidRDefault="003F2E55" w:rsidP="003F2E55">
      <w:pPr>
        <w:spacing w:line="300" w:lineRule="exact"/>
        <w:jc w:val="center"/>
        <w:rPr>
          <w:b/>
          <w:bCs/>
          <w:color w:val="000000"/>
          <w:sz w:val="22"/>
          <w:szCs w:val="22"/>
        </w:rPr>
      </w:pPr>
      <w:r w:rsidRPr="00F44B06">
        <w:rPr>
          <w:b/>
          <w:bCs/>
          <w:color w:val="000000"/>
          <w:sz w:val="22"/>
          <w:szCs w:val="22"/>
        </w:rPr>
        <w:t>a drobné stavebné odpady</w:t>
      </w:r>
    </w:p>
    <w:p w:rsidR="003F2E55" w:rsidRPr="00E55B6B" w:rsidRDefault="003F2E55" w:rsidP="003F2E55">
      <w:pPr>
        <w:spacing w:line="300" w:lineRule="exact"/>
        <w:jc w:val="center"/>
        <w:rPr>
          <w:b/>
          <w:bCs/>
          <w:sz w:val="22"/>
          <w:szCs w:val="22"/>
        </w:rPr>
      </w:pPr>
      <w:r w:rsidRPr="00E55B6B">
        <w:rPr>
          <w:b/>
          <w:bCs/>
          <w:sz w:val="22"/>
          <w:szCs w:val="22"/>
        </w:rPr>
        <w:t>§  9</w:t>
      </w:r>
    </w:p>
    <w:p w:rsidR="003F2E55" w:rsidRPr="00E55B6B" w:rsidRDefault="003F2E55" w:rsidP="003F2E55">
      <w:pPr>
        <w:spacing w:line="300" w:lineRule="exact"/>
        <w:jc w:val="center"/>
        <w:rPr>
          <w:bCs/>
          <w:color w:val="FF0000"/>
          <w:sz w:val="22"/>
          <w:szCs w:val="22"/>
        </w:rPr>
      </w:pPr>
    </w:p>
    <w:p w:rsidR="003F2E55" w:rsidRDefault="00782FE2" w:rsidP="00782FE2">
      <w:pPr>
        <w:pStyle w:val="Odsekzoznamu"/>
        <w:numPr>
          <w:ilvl w:val="0"/>
          <w:numId w:val="8"/>
        </w:numPr>
        <w:spacing w:line="300" w:lineRule="exact"/>
        <w:ind w:left="426" w:hanging="426"/>
        <w:jc w:val="both"/>
        <w:rPr>
          <w:color w:val="000000"/>
        </w:rPr>
      </w:pPr>
      <w:r w:rsidRPr="00782FE2">
        <w:rPr>
          <w:color w:val="000000"/>
        </w:rPr>
        <w:t>Miestny poplatok za komunálne odpady a drobné stavebné odpady sa platí za komunálne odpady a drobné stavebné odpady, ktoré vznikajú na území obce.</w:t>
      </w:r>
    </w:p>
    <w:p w:rsidR="00782FE2" w:rsidRPr="00782FE2" w:rsidRDefault="00782FE2" w:rsidP="00782FE2">
      <w:pPr>
        <w:spacing w:line="300" w:lineRule="exact"/>
        <w:jc w:val="both"/>
        <w:rPr>
          <w:color w:val="000000"/>
        </w:rPr>
      </w:pPr>
    </w:p>
    <w:p w:rsidR="00782FE2" w:rsidRDefault="00782FE2" w:rsidP="00782FE2">
      <w:pPr>
        <w:pStyle w:val="Odsekzoznamu"/>
        <w:numPr>
          <w:ilvl w:val="0"/>
          <w:numId w:val="8"/>
        </w:numPr>
        <w:spacing w:line="300" w:lineRule="exact"/>
        <w:ind w:left="426" w:hanging="426"/>
        <w:jc w:val="both"/>
        <w:rPr>
          <w:color w:val="000000"/>
          <w:sz w:val="22"/>
          <w:szCs w:val="22"/>
        </w:rPr>
      </w:pPr>
      <w:r>
        <w:rPr>
          <w:color w:val="000000"/>
          <w:sz w:val="22"/>
          <w:szCs w:val="22"/>
        </w:rPr>
        <w:t>Poplatníkom za komunálne odpady a drobné stavebné odpady je:</w:t>
      </w:r>
    </w:p>
    <w:p w:rsidR="00782FE2" w:rsidRPr="00782FE2" w:rsidRDefault="00782FE2" w:rsidP="00782FE2">
      <w:pPr>
        <w:pStyle w:val="Odsekzoznamu"/>
        <w:rPr>
          <w:color w:val="000000"/>
          <w:sz w:val="22"/>
          <w:szCs w:val="22"/>
        </w:rPr>
      </w:pPr>
    </w:p>
    <w:p w:rsidR="00782FE2" w:rsidRDefault="00782FE2" w:rsidP="00782FE2">
      <w:pPr>
        <w:pStyle w:val="Odsekzoznamu"/>
        <w:spacing w:line="300" w:lineRule="exact"/>
        <w:ind w:left="426"/>
        <w:jc w:val="both"/>
        <w:rPr>
          <w:color w:val="000000"/>
          <w:sz w:val="22"/>
          <w:szCs w:val="22"/>
        </w:rPr>
      </w:pPr>
      <w:r>
        <w:rPr>
          <w:color w:val="000000"/>
          <w:sz w:val="22"/>
          <w:szCs w:val="22"/>
        </w:rPr>
        <w:t>a./ fyzická osoba, ktorá má v obci trvalý alebo prechodný pobyt alebo je oprávnená užívať rodinný dom, prípadne inú nehnuteľnosť evidovanú v katastri nehnuteľností na iný účel ako je podnikanie,</w:t>
      </w:r>
    </w:p>
    <w:p w:rsidR="00782FE2" w:rsidRDefault="00782FE2" w:rsidP="00782FE2">
      <w:pPr>
        <w:pStyle w:val="Odsekzoznamu"/>
        <w:spacing w:line="300" w:lineRule="exact"/>
        <w:ind w:left="426"/>
        <w:jc w:val="both"/>
        <w:rPr>
          <w:color w:val="000000"/>
          <w:sz w:val="22"/>
          <w:szCs w:val="22"/>
        </w:rPr>
      </w:pPr>
      <w:r>
        <w:rPr>
          <w:color w:val="000000"/>
          <w:sz w:val="22"/>
          <w:szCs w:val="22"/>
        </w:rPr>
        <w:t>b./ právnická osoba, ktorá je oprávnená užívať alebo užíva nehnuteľnosť na území obce na iný účel ako na podnikanie,</w:t>
      </w:r>
    </w:p>
    <w:p w:rsidR="00782FE2" w:rsidRDefault="00782FE2" w:rsidP="00782FE2">
      <w:pPr>
        <w:pStyle w:val="Odsekzoznamu"/>
        <w:spacing w:line="300" w:lineRule="exact"/>
        <w:ind w:left="426"/>
        <w:jc w:val="both"/>
        <w:rPr>
          <w:color w:val="000000"/>
          <w:sz w:val="22"/>
          <w:szCs w:val="22"/>
        </w:rPr>
      </w:pPr>
      <w:r>
        <w:rPr>
          <w:color w:val="000000"/>
          <w:sz w:val="22"/>
          <w:szCs w:val="22"/>
        </w:rPr>
        <w:t>c./ podnikateľ, ktorý je oprávnený užívať alebo užíva nehnuteľnosť na území obce na účel podnikania.</w:t>
      </w:r>
    </w:p>
    <w:p w:rsidR="00782FE2" w:rsidRDefault="00782FE2" w:rsidP="00782FE2">
      <w:pPr>
        <w:pStyle w:val="Odsekzoznamu"/>
        <w:spacing w:line="300" w:lineRule="exact"/>
        <w:ind w:left="426"/>
        <w:jc w:val="both"/>
        <w:rPr>
          <w:color w:val="000000"/>
          <w:sz w:val="22"/>
          <w:szCs w:val="22"/>
        </w:rPr>
      </w:pPr>
    </w:p>
    <w:p w:rsidR="00782FE2" w:rsidRDefault="00782FE2" w:rsidP="00782FE2">
      <w:pPr>
        <w:pStyle w:val="Odsekzoznamu"/>
        <w:numPr>
          <w:ilvl w:val="0"/>
          <w:numId w:val="8"/>
        </w:numPr>
        <w:spacing w:line="300" w:lineRule="exact"/>
        <w:ind w:left="426" w:hanging="426"/>
        <w:jc w:val="both"/>
        <w:rPr>
          <w:color w:val="000000"/>
          <w:sz w:val="22"/>
          <w:szCs w:val="22"/>
        </w:rPr>
      </w:pPr>
      <w:r>
        <w:rPr>
          <w:color w:val="000000"/>
          <w:sz w:val="22"/>
          <w:szCs w:val="22"/>
        </w:rPr>
        <w:t>Platiteľom poplatku je vlastník, správca alebo nájomca nehnuteľnosti. Ak je nehnuteľnosť v spoluvlastníctve viacerých vlastníkov, je platiteľom zástupca alebo správca určený vlastníkmi.</w:t>
      </w:r>
    </w:p>
    <w:p w:rsidR="00FF3E1B" w:rsidRDefault="00FF3E1B" w:rsidP="002B3094">
      <w:pPr>
        <w:spacing w:line="300" w:lineRule="exact"/>
        <w:jc w:val="both"/>
        <w:rPr>
          <w:color w:val="000000"/>
          <w:sz w:val="22"/>
          <w:szCs w:val="22"/>
        </w:rPr>
      </w:pPr>
      <w:r>
        <w:rPr>
          <w:color w:val="000000"/>
          <w:sz w:val="22"/>
          <w:szCs w:val="22"/>
        </w:rPr>
        <w:t xml:space="preserve">      </w:t>
      </w:r>
      <w:r w:rsidR="00782FE2">
        <w:rPr>
          <w:color w:val="000000"/>
          <w:sz w:val="22"/>
          <w:szCs w:val="22"/>
        </w:rPr>
        <w:t xml:space="preserve">Ak si vlastníci neurčia zástupcu, alebo správcu, určí platiteľa obec. Ak žije v spoločnej </w:t>
      </w:r>
    </w:p>
    <w:p w:rsidR="00FF3E1B" w:rsidRDefault="00FF3E1B" w:rsidP="002B3094">
      <w:pPr>
        <w:spacing w:line="300" w:lineRule="exact"/>
        <w:jc w:val="both"/>
        <w:rPr>
          <w:color w:val="000000"/>
          <w:sz w:val="22"/>
          <w:szCs w:val="22"/>
        </w:rPr>
      </w:pPr>
      <w:r>
        <w:rPr>
          <w:color w:val="000000"/>
          <w:sz w:val="22"/>
          <w:szCs w:val="22"/>
        </w:rPr>
        <w:t xml:space="preserve">       </w:t>
      </w:r>
      <w:r w:rsidR="00782FE2">
        <w:rPr>
          <w:color w:val="000000"/>
          <w:sz w:val="22"/>
          <w:szCs w:val="22"/>
        </w:rPr>
        <w:t xml:space="preserve">domácnosti viacero poplatníkov, môže za ostatných členov tejto domácnosti plnenie povinnosti </w:t>
      </w:r>
    </w:p>
    <w:p w:rsidR="003F2E55" w:rsidRDefault="00FF3E1B" w:rsidP="002B3094">
      <w:pPr>
        <w:spacing w:line="300" w:lineRule="exact"/>
        <w:jc w:val="both"/>
        <w:rPr>
          <w:color w:val="000000"/>
          <w:sz w:val="22"/>
          <w:szCs w:val="22"/>
        </w:rPr>
      </w:pPr>
      <w:r>
        <w:rPr>
          <w:color w:val="000000"/>
          <w:sz w:val="22"/>
          <w:szCs w:val="22"/>
        </w:rPr>
        <w:t xml:space="preserve">       </w:t>
      </w:r>
      <w:r w:rsidR="00782FE2">
        <w:rPr>
          <w:color w:val="000000"/>
          <w:sz w:val="22"/>
          <w:szCs w:val="22"/>
        </w:rPr>
        <w:t>na seba prevziať jeden z nich.</w:t>
      </w:r>
    </w:p>
    <w:p w:rsidR="00FF3E1B" w:rsidRDefault="00FF3E1B" w:rsidP="002B3094">
      <w:pPr>
        <w:spacing w:line="300" w:lineRule="exact"/>
        <w:jc w:val="both"/>
        <w:rPr>
          <w:color w:val="000000"/>
          <w:sz w:val="22"/>
          <w:szCs w:val="22"/>
        </w:rPr>
      </w:pPr>
    </w:p>
    <w:p w:rsidR="00782FE2" w:rsidRPr="004361F3" w:rsidRDefault="00782FE2" w:rsidP="00782FE2">
      <w:pPr>
        <w:spacing w:line="300" w:lineRule="exact"/>
        <w:jc w:val="center"/>
        <w:rPr>
          <w:b/>
          <w:color w:val="000000"/>
          <w:sz w:val="22"/>
          <w:szCs w:val="22"/>
        </w:rPr>
      </w:pPr>
      <w:r w:rsidRPr="004361F3">
        <w:rPr>
          <w:b/>
          <w:color w:val="000000"/>
          <w:sz w:val="22"/>
          <w:szCs w:val="22"/>
        </w:rPr>
        <w:t>§ 10</w:t>
      </w:r>
    </w:p>
    <w:p w:rsidR="00782FE2" w:rsidRDefault="00782FE2" w:rsidP="00782FE2">
      <w:pPr>
        <w:spacing w:line="300" w:lineRule="exact"/>
        <w:jc w:val="center"/>
        <w:rPr>
          <w:color w:val="000000"/>
          <w:sz w:val="22"/>
          <w:szCs w:val="22"/>
        </w:rPr>
      </w:pPr>
    </w:p>
    <w:p w:rsidR="00782FE2" w:rsidRDefault="00782FE2" w:rsidP="00782FE2">
      <w:pPr>
        <w:pStyle w:val="Odsekzoznamu"/>
        <w:numPr>
          <w:ilvl w:val="0"/>
          <w:numId w:val="9"/>
        </w:numPr>
        <w:spacing w:line="300" w:lineRule="exact"/>
        <w:ind w:left="426" w:hanging="426"/>
        <w:rPr>
          <w:b/>
          <w:color w:val="000000"/>
          <w:sz w:val="22"/>
          <w:szCs w:val="22"/>
        </w:rPr>
      </w:pPr>
      <w:r w:rsidRPr="004361F3">
        <w:rPr>
          <w:color w:val="000000"/>
          <w:sz w:val="22"/>
          <w:szCs w:val="22"/>
        </w:rPr>
        <w:t>Sadzba poplatku pre fyzické osoby je</w:t>
      </w:r>
      <w:r w:rsidRPr="00782FE2">
        <w:rPr>
          <w:b/>
          <w:color w:val="000000"/>
          <w:sz w:val="22"/>
          <w:szCs w:val="22"/>
        </w:rPr>
        <w:t xml:space="preserve">  0,0274 eur </w:t>
      </w:r>
      <w:r w:rsidRPr="004361F3">
        <w:rPr>
          <w:color w:val="000000"/>
          <w:sz w:val="22"/>
          <w:szCs w:val="22"/>
        </w:rPr>
        <w:t>na osobu a kalendárny deň,</w:t>
      </w:r>
      <w:r w:rsidRPr="00782FE2">
        <w:rPr>
          <w:b/>
          <w:color w:val="000000"/>
          <w:sz w:val="22"/>
          <w:szCs w:val="22"/>
        </w:rPr>
        <w:t xml:space="preserve"> t.j. 10 eur na osobu a rok. </w:t>
      </w:r>
    </w:p>
    <w:p w:rsidR="004361F3" w:rsidRPr="00782FE2" w:rsidRDefault="004361F3" w:rsidP="004361F3">
      <w:pPr>
        <w:pStyle w:val="Odsekzoznamu"/>
        <w:spacing w:line="300" w:lineRule="exact"/>
        <w:ind w:left="426"/>
        <w:rPr>
          <w:b/>
          <w:color w:val="000000"/>
          <w:sz w:val="22"/>
          <w:szCs w:val="22"/>
        </w:rPr>
      </w:pPr>
    </w:p>
    <w:p w:rsidR="00782FE2" w:rsidRPr="004361F3" w:rsidRDefault="009D5422" w:rsidP="00782FE2">
      <w:pPr>
        <w:pStyle w:val="Odsekzoznamu"/>
        <w:numPr>
          <w:ilvl w:val="0"/>
          <w:numId w:val="9"/>
        </w:numPr>
        <w:spacing w:line="300" w:lineRule="exact"/>
        <w:ind w:left="426" w:hanging="426"/>
        <w:rPr>
          <w:color w:val="000000"/>
          <w:sz w:val="22"/>
          <w:szCs w:val="22"/>
        </w:rPr>
      </w:pPr>
      <w:r w:rsidRPr="004361F3">
        <w:rPr>
          <w:color w:val="000000"/>
          <w:sz w:val="22"/>
          <w:szCs w:val="22"/>
        </w:rPr>
        <w:t>Správca dane poplatok zníži na:</w:t>
      </w:r>
    </w:p>
    <w:p w:rsidR="009D5422" w:rsidRDefault="009D5422" w:rsidP="009D5422">
      <w:pPr>
        <w:pStyle w:val="Odsekzoznamu"/>
        <w:spacing w:line="300" w:lineRule="exact"/>
        <w:ind w:left="426"/>
        <w:rPr>
          <w:b/>
          <w:color w:val="000000"/>
          <w:sz w:val="22"/>
          <w:szCs w:val="22"/>
        </w:rPr>
      </w:pPr>
      <w:r>
        <w:rPr>
          <w:b/>
          <w:color w:val="000000"/>
          <w:sz w:val="22"/>
          <w:szCs w:val="22"/>
        </w:rPr>
        <w:t>0,0137 eur na osobu a kalendárny deň, t.j. 5 eur na osobu a rok pre:</w:t>
      </w:r>
    </w:p>
    <w:p w:rsidR="009D5422" w:rsidRDefault="009D5422" w:rsidP="009D5422">
      <w:pPr>
        <w:pStyle w:val="Odsekzoznamu"/>
        <w:spacing w:line="300" w:lineRule="exact"/>
        <w:ind w:left="426"/>
        <w:rPr>
          <w:b/>
          <w:color w:val="000000"/>
          <w:sz w:val="22"/>
          <w:szCs w:val="22"/>
        </w:rPr>
      </w:pPr>
    </w:p>
    <w:p w:rsidR="009D5422" w:rsidRDefault="009D5422" w:rsidP="009D5422">
      <w:pPr>
        <w:pStyle w:val="Odsekzoznamu"/>
        <w:spacing w:line="300" w:lineRule="exact"/>
        <w:ind w:left="426"/>
        <w:rPr>
          <w:b/>
          <w:color w:val="000000"/>
          <w:sz w:val="22"/>
          <w:szCs w:val="22"/>
        </w:rPr>
      </w:pPr>
      <w:r>
        <w:rPr>
          <w:b/>
          <w:color w:val="000000"/>
          <w:sz w:val="22"/>
          <w:szCs w:val="22"/>
        </w:rPr>
        <w:t xml:space="preserve">a./ študenta </w:t>
      </w:r>
      <w:r w:rsidRPr="009D5422">
        <w:rPr>
          <w:i/>
          <w:color w:val="000000"/>
          <w:sz w:val="22"/>
          <w:szCs w:val="22"/>
        </w:rPr>
        <w:t>/ s výnimkou denne dochádzajúcich študentov/</w:t>
      </w:r>
    </w:p>
    <w:p w:rsidR="009D5422" w:rsidRPr="002B3094" w:rsidRDefault="009D5422" w:rsidP="009D5422">
      <w:pPr>
        <w:pStyle w:val="Odsekzoznamu"/>
        <w:spacing w:line="300" w:lineRule="exact"/>
        <w:ind w:left="426"/>
        <w:rPr>
          <w:color w:val="000000"/>
          <w:sz w:val="22"/>
          <w:szCs w:val="22"/>
        </w:rPr>
      </w:pPr>
      <w:r>
        <w:rPr>
          <w:b/>
          <w:color w:val="000000"/>
          <w:sz w:val="22"/>
          <w:szCs w:val="22"/>
        </w:rPr>
        <w:t xml:space="preserve">   - </w:t>
      </w:r>
      <w:r w:rsidRPr="009D5422">
        <w:rPr>
          <w:color w:val="000000"/>
          <w:sz w:val="22"/>
          <w:szCs w:val="22"/>
        </w:rPr>
        <w:t xml:space="preserve">potrebné je doložiť doklady </w:t>
      </w:r>
      <w:r w:rsidR="004361F3" w:rsidRPr="009D5422">
        <w:rPr>
          <w:color w:val="000000"/>
          <w:sz w:val="22"/>
          <w:szCs w:val="22"/>
        </w:rPr>
        <w:t>preukazujúce</w:t>
      </w:r>
      <w:r w:rsidRPr="009D5422">
        <w:rPr>
          <w:color w:val="000000"/>
          <w:sz w:val="22"/>
          <w:szCs w:val="22"/>
        </w:rPr>
        <w:t xml:space="preserve"> nárok na zníženie /</w:t>
      </w:r>
      <w:r>
        <w:rPr>
          <w:b/>
          <w:color w:val="000000"/>
          <w:sz w:val="22"/>
          <w:szCs w:val="22"/>
        </w:rPr>
        <w:t xml:space="preserve"> </w:t>
      </w:r>
      <w:r w:rsidRPr="002B3094">
        <w:rPr>
          <w:color w:val="000000"/>
          <w:sz w:val="22"/>
          <w:szCs w:val="22"/>
        </w:rPr>
        <w:t xml:space="preserve">potvrdenie o návšteve  </w:t>
      </w:r>
    </w:p>
    <w:p w:rsidR="002B3094" w:rsidRPr="00625FB1" w:rsidRDefault="009D5422" w:rsidP="00625FB1">
      <w:pPr>
        <w:pStyle w:val="Odsekzoznamu"/>
        <w:spacing w:line="300" w:lineRule="exact"/>
        <w:ind w:left="426"/>
        <w:rPr>
          <w:color w:val="000000"/>
          <w:sz w:val="22"/>
          <w:szCs w:val="22"/>
        </w:rPr>
      </w:pPr>
      <w:r w:rsidRPr="002B3094">
        <w:rPr>
          <w:color w:val="000000"/>
          <w:sz w:val="22"/>
          <w:szCs w:val="22"/>
        </w:rPr>
        <w:t xml:space="preserve">     školy/</w:t>
      </w:r>
    </w:p>
    <w:p w:rsidR="009D5422" w:rsidRDefault="009D5422" w:rsidP="009D5422">
      <w:pPr>
        <w:pStyle w:val="Odsekzoznamu"/>
        <w:spacing w:line="300" w:lineRule="exact"/>
        <w:ind w:left="426"/>
        <w:rPr>
          <w:i/>
          <w:color w:val="000000"/>
          <w:sz w:val="22"/>
          <w:szCs w:val="22"/>
        </w:rPr>
      </w:pPr>
      <w:r>
        <w:rPr>
          <w:b/>
          <w:color w:val="000000"/>
          <w:sz w:val="22"/>
          <w:szCs w:val="22"/>
        </w:rPr>
        <w:t>b</w:t>
      </w:r>
      <w:r w:rsidRPr="004361F3">
        <w:rPr>
          <w:color w:val="000000"/>
          <w:sz w:val="22"/>
          <w:szCs w:val="22"/>
        </w:rPr>
        <w:t xml:space="preserve">./ </w:t>
      </w:r>
      <w:r w:rsidRPr="002B3094">
        <w:rPr>
          <w:b/>
          <w:color w:val="000000"/>
          <w:sz w:val="22"/>
          <w:szCs w:val="22"/>
        </w:rPr>
        <w:t>pracujúcu alebo prechodne ubytovanú osobu mimo územia obce</w:t>
      </w:r>
      <w:r>
        <w:rPr>
          <w:b/>
          <w:color w:val="000000"/>
          <w:sz w:val="22"/>
          <w:szCs w:val="22"/>
        </w:rPr>
        <w:t xml:space="preserve"> </w:t>
      </w:r>
      <w:r w:rsidRPr="009D5422">
        <w:rPr>
          <w:i/>
          <w:color w:val="000000"/>
          <w:sz w:val="22"/>
          <w:szCs w:val="22"/>
        </w:rPr>
        <w:t>/ s výnimkou denne dochádzajúcich/</w:t>
      </w:r>
    </w:p>
    <w:p w:rsidR="002B3094" w:rsidRDefault="004361F3" w:rsidP="00625FB1">
      <w:pPr>
        <w:pStyle w:val="Odsekzoznamu"/>
        <w:spacing w:line="300" w:lineRule="exact"/>
        <w:ind w:left="426"/>
        <w:rPr>
          <w:color w:val="000000"/>
          <w:sz w:val="22"/>
          <w:szCs w:val="22"/>
        </w:rPr>
      </w:pPr>
      <w:r>
        <w:rPr>
          <w:b/>
          <w:color w:val="000000"/>
          <w:sz w:val="22"/>
          <w:szCs w:val="22"/>
        </w:rPr>
        <w:t xml:space="preserve">- </w:t>
      </w:r>
      <w:r w:rsidRPr="004361F3">
        <w:rPr>
          <w:color w:val="000000"/>
          <w:sz w:val="22"/>
          <w:szCs w:val="22"/>
        </w:rPr>
        <w:t>potrebné doložiť doklady preukazujúce nárok na zníženie / pracovnú zmluvu, potvrdenie od zamestnávateľa, potvrdenie o prechodnom pobyte/</w:t>
      </w:r>
    </w:p>
    <w:p w:rsidR="00586B78" w:rsidRPr="00625FB1" w:rsidRDefault="00586B78" w:rsidP="00625FB1">
      <w:pPr>
        <w:pStyle w:val="Odsekzoznamu"/>
        <w:spacing w:line="300" w:lineRule="exact"/>
        <w:ind w:left="426"/>
        <w:rPr>
          <w:color w:val="000000"/>
          <w:sz w:val="22"/>
          <w:szCs w:val="22"/>
        </w:rPr>
      </w:pPr>
    </w:p>
    <w:p w:rsidR="00625FB1" w:rsidRPr="00586B78" w:rsidRDefault="002B3094" w:rsidP="00586B78">
      <w:pPr>
        <w:pStyle w:val="Odsekzoznamu"/>
        <w:spacing w:line="300" w:lineRule="exact"/>
        <w:ind w:left="426"/>
        <w:rPr>
          <w:b/>
          <w:color w:val="000000"/>
          <w:sz w:val="22"/>
          <w:szCs w:val="22"/>
        </w:rPr>
      </w:pPr>
      <w:r w:rsidRPr="002B3094">
        <w:rPr>
          <w:b/>
          <w:color w:val="000000"/>
          <w:sz w:val="22"/>
          <w:szCs w:val="22"/>
        </w:rPr>
        <w:t>c./samostatne žijúceho starobného dôchodcu</w:t>
      </w:r>
    </w:p>
    <w:p w:rsidR="009D5422" w:rsidRDefault="009D5422" w:rsidP="009D5422">
      <w:pPr>
        <w:pStyle w:val="Odsekzoznamu"/>
        <w:numPr>
          <w:ilvl w:val="0"/>
          <w:numId w:val="9"/>
        </w:numPr>
        <w:spacing w:line="300" w:lineRule="exact"/>
        <w:ind w:left="426" w:hanging="426"/>
        <w:rPr>
          <w:b/>
          <w:color w:val="000000"/>
          <w:sz w:val="22"/>
          <w:szCs w:val="22"/>
        </w:rPr>
      </w:pPr>
      <w:r>
        <w:rPr>
          <w:color w:val="000000"/>
          <w:sz w:val="22"/>
          <w:szCs w:val="22"/>
        </w:rPr>
        <w:lastRenderedPageBreak/>
        <w:t xml:space="preserve">Správca dane od poplatku </w:t>
      </w:r>
      <w:r w:rsidRPr="009D5422">
        <w:rPr>
          <w:b/>
          <w:color w:val="000000"/>
          <w:sz w:val="22"/>
          <w:szCs w:val="22"/>
        </w:rPr>
        <w:t>oslobodí:</w:t>
      </w:r>
    </w:p>
    <w:p w:rsidR="009D5422" w:rsidRDefault="009D5422" w:rsidP="009D5422">
      <w:pPr>
        <w:pStyle w:val="Odsekzoznamu"/>
        <w:spacing w:line="300" w:lineRule="exact"/>
        <w:ind w:left="426"/>
        <w:rPr>
          <w:b/>
          <w:color w:val="000000"/>
          <w:sz w:val="22"/>
          <w:szCs w:val="22"/>
        </w:rPr>
      </w:pPr>
      <w:r>
        <w:rPr>
          <w:b/>
          <w:color w:val="000000"/>
          <w:sz w:val="22"/>
          <w:szCs w:val="22"/>
        </w:rPr>
        <w:t>a./ osoby, ktoré sa celoročne dlhodobo zdržiavajú v zahraničí,</w:t>
      </w:r>
    </w:p>
    <w:p w:rsidR="009D5422" w:rsidRDefault="009D5422" w:rsidP="009D5422">
      <w:pPr>
        <w:pStyle w:val="Odsekzoznamu"/>
        <w:spacing w:line="300" w:lineRule="exact"/>
        <w:ind w:left="426"/>
        <w:rPr>
          <w:b/>
          <w:color w:val="000000"/>
          <w:sz w:val="22"/>
          <w:szCs w:val="22"/>
        </w:rPr>
      </w:pPr>
      <w:r>
        <w:rPr>
          <w:b/>
          <w:color w:val="000000"/>
          <w:sz w:val="22"/>
          <w:szCs w:val="22"/>
        </w:rPr>
        <w:t>b./ novonarodené deti v priebehu roka.</w:t>
      </w:r>
    </w:p>
    <w:p w:rsidR="009D5422" w:rsidRDefault="009D5422" w:rsidP="009D5422">
      <w:pPr>
        <w:spacing w:line="300" w:lineRule="exact"/>
        <w:rPr>
          <w:b/>
          <w:color w:val="000000"/>
          <w:sz w:val="22"/>
          <w:szCs w:val="22"/>
        </w:rPr>
      </w:pPr>
    </w:p>
    <w:p w:rsidR="009D5422" w:rsidRPr="004361F3" w:rsidRDefault="009D5422" w:rsidP="009D5422">
      <w:pPr>
        <w:pStyle w:val="Odsekzoznamu"/>
        <w:numPr>
          <w:ilvl w:val="0"/>
          <w:numId w:val="9"/>
        </w:numPr>
        <w:spacing w:line="300" w:lineRule="exact"/>
        <w:ind w:left="426" w:hanging="426"/>
        <w:rPr>
          <w:b/>
          <w:color w:val="000000"/>
          <w:sz w:val="22"/>
          <w:szCs w:val="22"/>
        </w:rPr>
      </w:pPr>
      <w:r w:rsidRPr="009D5422">
        <w:rPr>
          <w:color w:val="000000"/>
          <w:sz w:val="22"/>
          <w:szCs w:val="22"/>
        </w:rPr>
        <w:t xml:space="preserve">Sadzba poplatku pre fyzickú osobu, ktorá nemá v obci trvalý alebo prechodný pobyt, avšak ktorá je na území obce oprávnená užívať alebo užíva byt, nebytový priestor, pozemnú stavbu alebo jej časť alebo objekt, ktorý nie je stavbou </w:t>
      </w:r>
      <w:r w:rsidRPr="004361F3">
        <w:rPr>
          <w:b/>
          <w:color w:val="000000"/>
          <w:sz w:val="22"/>
          <w:szCs w:val="22"/>
        </w:rPr>
        <w:t>je 0,0274 eur na deň, t.j. 10 eur na osobu a rok.</w:t>
      </w:r>
    </w:p>
    <w:p w:rsidR="009D5422" w:rsidRDefault="009D5422" w:rsidP="009D5422">
      <w:pPr>
        <w:spacing w:line="300" w:lineRule="exact"/>
        <w:rPr>
          <w:color w:val="000000"/>
          <w:sz w:val="22"/>
          <w:szCs w:val="22"/>
        </w:rPr>
      </w:pPr>
    </w:p>
    <w:p w:rsidR="009D5422" w:rsidRPr="009D5422" w:rsidRDefault="009D5422" w:rsidP="009D5422">
      <w:pPr>
        <w:pStyle w:val="Odsekzoznamu"/>
        <w:numPr>
          <w:ilvl w:val="0"/>
          <w:numId w:val="9"/>
        </w:numPr>
        <w:spacing w:line="300" w:lineRule="exact"/>
        <w:ind w:left="426" w:hanging="426"/>
        <w:rPr>
          <w:b/>
          <w:color w:val="000000"/>
          <w:sz w:val="22"/>
          <w:szCs w:val="22"/>
        </w:rPr>
      </w:pPr>
      <w:r w:rsidRPr="009D5422">
        <w:rPr>
          <w:b/>
          <w:color w:val="000000"/>
          <w:sz w:val="22"/>
          <w:szCs w:val="22"/>
        </w:rPr>
        <w:t>Sadzba poplatku pre právnickú osobu a fyzickú osobu – podnikateľa je</w:t>
      </w:r>
    </w:p>
    <w:p w:rsidR="009D5422" w:rsidRPr="009D5422" w:rsidRDefault="009D5422" w:rsidP="009D5422">
      <w:pPr>
        <w:pStyle w:val="Odsekzoznamu"/>
        <w:rPr>
          <w:color w:val="000000"/>
          <w:sz w:val="22"/>
          <w:szCs w:val="22"/>
        </w:rPr>
      </w:pPr>
    </w:p>
    <w:p w:rsidR="004361F3" w:rsidRDefault="009D5422" w:rsidP="009D5422">
      <w:pPr>
        <w:spacing w:line="300" w:lineRule="exact"/>
        <w:rPr>
          <w:color w:val="000000"/>
          <w:sz w:val="22"/>
          <w:szCs w:val="22"/>
        </w:rPr>
      </w:pPr>
      <w:r>
        <w:rPr>
          <w:color w:val="000000"/>
          <w:sz w:val="22"/>
          <w:szCs w:val="22"/>
        </w:rPr>
        <w:t xml:space="preserve"> a</w:t>
      </w:r>
      <w:r w:rsidRPr="004361F3">
        <w:rPr>
          <w:b/>
          <w:color w:val="000000"/>
          <w:sz w:val="22"/>
          <w:szCs w:val="22"/>
        </w:rPr>
        <w:t xml:space="preserve">./ </w:t>
      </w:r>
      <w:r w:rsidR="004361F3">
        <w:rPr>
          <w:b/>
          <w:color w:val="000000"/>
          <w:sz w:val="22"/>
          <w:szCs w:val="22"/>
        </w:rPr>
        <w:t xml:space="preserve">  </w:t>
      </w:r>
      <w:r w:rsidRPr="004361F3">
        <w:rPr>
          <w:b/>
          <w:color w:val="000000"/>
          <w:sz w:val="22"/>
          <w:szCs w:val="22"/>
        </w:rPr>
        <w:t>30, - eur</w:t>
      </w:r>
      <w:r>
        <w:rPr>
          <w:color w:val="000000"/>
          <w:sz w:val="22"/>
          <w:szCs w:val="22"/>
        </w:rPr>
        <w:t xml:space="preserve"> za rok za jednu zbernú nádobu s objemom 110</w:t>
      </w:r>
      <w:r w:rsidR="00625FB1">
        <w:rPr>
          <w:color w:val="000000"/>
          <w:sz w:val="22"/>
          <w:szCs w:val="22"/>
        </w:rPr>
        <w:t xml:space="preserve"> </w:t>
      </w:r>
      <w:r>
        <w:rPr>
          <w:color w:val="000000"/>
          <w:sz w:val="22"/>
          <w:szCs w:val="22"/>
        </w:rPr>
        <w:t xml:space="preserve"> l u právnických osôb užívajúcich</w:t>
      </w:r>
    </w:p>
    <w:p w:rsidR="009D5422" w:rsidRDefault="004361F3" w:rsidP="009D5422">
      <w:pPr>
        <w:spacing w:line="300" w:lineRule="exact"/>
        <w:rPr>
          <w:color w:val="000000"/>
          <w:sz w:val="22"/>
          <w:szCs w:val="22"/>
        </w:rPr>
      </w:pPr>
      <w:r>
        <w:rPr>
          <w:color w:val="000000"/>
          <w:sz w:val="22"/>
          <w:szCs w:val="22"/>
        </w:rPr>
        <w:t xml:space="preserve">      </w:t>
      </w:r>
      <w:r w:rsidR="009D5422">
        <w:rPr>
          <w:color w:val="000000"/>
          <w:sz w:val="22"/>
          <w:szCs w:val="22"/>
        </w:rPr>
        <w:t xml:space="preserve"> nehnuteľnosť na </w:t>
      </w:r>
      <w:r>
        <w:rPr>
          <w:color w:val="000000"/>
          <w:sz w:val="22"/>
          <w:szCs w:val="22"/>
        </w:rPr>
        <w:t>p</w:t>
      </w:r>
      <w:r w:rsidR="009D5422">
        <w:rPr>
          <w:color w:val="000000"/>
          <w:sz w:val="22"/>
          <w:szCs w:val="22"/>
        </w:rPr>
        <w:t>odnikanie alebo poskytovanie služieb pri frekvencii vývozu 2 krát mesačne</w:t>
      </w:r>
    </w:p>
    <w:p w:rsidR="009D5422" w:rsidRDefault="009D5422" w:rsidP="009D5422">
      <w:pPr>
        <w:spacing w:line="300" w:lineRule="exact"/>
        <w:rPr>
          <w:color w:val="000000"/>
          <w:sz w:val="22"/>
          <w:szCs w:val="22"/>
        </w:rPr>
      </w:pPr>
    </w:p>
    <w:p w:rsidR="004361F3" w:rsidRDefault="004361F3" w:rsidP="004361F3">
      <w:pPr>
        <w:pStyle w:val="Odsekzoznamu"/>
        <w:numPr>
          <w:ilvl w:val="0"/>
          <w:numId w:val="9"/>
        </w:numPr>
        <w:spacing w:line="300" w:lineRule="exact"/>
        <w:ind w:left="426" w:hanging="426"/>
        <w:rPr>
          <w:color w:val="000000"/>
          <w:sz w:val="22"/>
          <w:szCs w:val="22"/>
        </w:rPr>
      </w:pPr>
      <w:r>
        <w:rPr>
          <w:color w:val="000000"/>
          <w:sz w:val="22"/>
          <w:szCs w:val="22"/>
        </w:rPr>
        <w:t>Poplatok sa platiteľovi vyrubí platobným výmerom. Poplatok je splatný do 15 dní odo dňa nadobudnutia právoplatnosti platobného výmeru.</w:t>
      </w:r>
    </w:p>
    <w:p w:rsidR="00625FB1" w:rsidRDefault="00625FB1" w:rsidP="00625FB1">
      <w:pPr>
        <w:pStyle w:val="Odsekzoznamu"/>
        <w:spacing w:line="300" w:lineRule="exact"/>
        <w:ind w:left="426"/>
        <w:rPr>
          <w:color w:val="000000"/>
          <w:sz w:val="22"/>
          <w:szCs w:val="22"/>
        </w:rPr>
      </w:pPr>
    </w:p>
    <w:p w:rsidR="00625FB1" w:rsidRPr="00625FB1" w:rsidRDefault="00625FB1" w:rsidP="00625FB1">
      <w:pPr>
        <w:pStyle w:val="Odsekzoznamu"/>
        <w:numPr>
          <w:ilvl w:val="0"/>
          <w:numId w:val="9"/>
        </w:numPr>
        <w:spacing w:line="300" w:lineRule="exact"/>
        <w:ind w:left="426" w:hanging="426"/>
        <w:rPr>
          <w:color w:val="000000"/>
          <w:sz w:val="22"/>
          <w:szCs w:val="22"/>
        </w:rPr>
      </w:pPr>
      <w:r w:rsidRPr="00625FB1">
        <w:rPr>
          <w:color w:val="000000"/>
          <w:sz w:val="22"/>
          <w:szCs w:val="22"/>
        </w:rPr>
        <w:t>Poplatok za likvidáciu drobných stavebných odpadov bez obsahu škodlivín je stanovený na sumu 0,078 Eur za kilogram.</w:t>
      </w:r>
    </w:p>
    <w:p w:rsidR="004361F3" w:rsidRDefault="004361F3" w:rsidP="004361F3">
      <w:pPr>
        <w:pStyle w:val="Odsekzoznamu"/>
        <w:spacing w:line="300" w:lineRule="exact"/>
        <w:ind w:left="426"/>
        <w:rPr>
          <w:color w:val="000000"/>
          <w:sz w:val="22"/>
          <w:szCs w:val="22"/>
        </w:rPr>
      </w:pPr>
    </w:p>
    <w:p w:rsidR="009D5422" w:rsidRDefault="004361F3" w:rsidP="002B3094">
      <w:pPr>
        <w:pStyle w:val="Odsekzoznamu"/>
        <w:numPr>
          <w:ilvl w:val="0"/>
          <w:numId w:val="9"/>
        </w:numPr>
        <w:spacing w:line="300" w:lineRule="exact"/>
        <w:ind w:left="426" w:hanging="426"/>
        <w:jc w:val="both"/>
        <w:rPr>
          <w:color w:val="000000"/>
          <w:sz w:val="22"/>
          <w:szCs w:val="22"/>
        </w:rPr>
      </w:pPr>
      <w:r>
        <w:rPr>
          <w:color w:val="000000"/>
          <w:sz w:val="22"/>
          <w:szCs w:val="22"/>
        </w:rPr>
        <w:t xml:space="preserve">Nárok na odpustenie, respektíve zníženie poplatku je poplatník povinný si uplatniť do 31. </w:t>
      </w:r>
      <w:r w:rsidR="002B3094">
        <w:rPr>
          <w:color w:val="000000"/>
          <w:sz w:val="22"/>
          <w:szCs w:val="22"/>
        </w:rPr>
        <w:t>j</w:t>
      </w:r>
      <w:r>
        <w:rPr>
          <w:color w:val="000000"/>
          <w:sz w:val="22"/>
          <w:szCs w:val="22"/>
        </w:rPr>
        <w:t xml:space="preserve">anuára. V priebehu zdaňovacieho obdobia je povinný oznámiť skutočnosti, ktoré majú vplyv na vznik alebo zánik poplatkovej povinnosti. </w:t>
      </w:r>
    </w:p>
    <w:p w:rsidR="004361F3" w:rsidRPr="004361F3" w:rsidRDefault="004361F3" w:rsidP="004361F3">
      <w:pPr>
        <w:pStyle w:val="Odsekzoznamu"/>
        <w:rPr>
          <w:color w:val="000000"/>
          <w:sz w:val="22"/>
          <w:szCs w:val="22"/>
        </w:rPr>
      </w:pPr>
    </w:p>
    <w:p w:rsidR="002B3094" w:rsidRPr="007E74BD" w:rsidRDefault="00625FB1" w:rsidP="002B3094">
      <w:pPr>
        <w:spacing w:line="300" w:lineRule="exact"/>
        <w:jc w:val="both"/>
        <w:rPr>
          <w:sz w:val="22"/>
          <w:szCs w:val="22"/>
        </w:rPr>
      </w:pPr>
      <w:r>
        <w:rPr>
          <w:sz w:val="22"/>
          <w:szCs w:val="22"/>
        </w:rPr>
        <w:t>(9</w:t>
      </w:r>
      <w:r w:rsidR="002B3094">
        <w:rPr>
          <w:sz w:val="22"/>
          <w:szCs w:val="22"/>
        </w:rPr>
        <w:t>)  Miestny poplatok za komunálne odpady a drobné stavebné odpady je možné zaplatiť</w:t>
      </w:r>
      <w:r w:rsidR="002B3094" w:rsidRPr="007E74BD">
        <w:rPr>
          <w:sz w:val="22"/>
          <w:szCs w:val="22"/>
        </w:rPr>
        <w:t xml:space="preserve">: </w:t>
      </w:r>
    </w:p>
    <w:p w:rsidR="002B3094" w:rsidRPr="007E74BD" w:rsidRDefault="002B3094" w:rsidP="002B3094">
      <w:pPr>
        <w:spacing w:line="300" w:lineRule="exact"/>
        <w:ind w:firstLine="708"/>
        <w:jc w:val="both"/>
        <w:rPr>
          <w:sz w:val="22"/>
          <w:szCs w:val="22"/>
        </w:rPr>
      </w:pPr>
      <w:r w:rsidRPr="007E74BD">
        <w:rPr>
          <w:sz w:val="22"/>
          <w:szCs w:val="22"/>
        </w:rPr>
        <w:t xml:space="preserve">a) v hotovosti do pokladne správcu dane </w:t>
      </w:r>
    </w:p>
    <w:p w:rsidR="002B3094" w:rsidRDefault="002B3094" w:rsidP="002B3094">
      <w:pPr>
        <w:spacing w:line="300" w:lineRule="exact"/>
        <w:ind w:firstLine="708"/>
        <w:jc w:val="both"/>
        <w:rPr>
          <w:sz w:val="22"/>
          <w:szCs w:val="22"/>
        </w:rPr>
      </w:pPr>
      <w:r w:rsidRPr="007E74BD">
        <w:rPr>
          <w:sz w:val="22"/>
          <w:szCs w:val="22"/>
        </w:rPr>
        <w:t>b)</w:t>
      </w:r>
      <w:r>
        <w:rPr>
          <w:sz w:val="22"/>
          <w:szCs w:val="22"/>
        </w:rPr>
        <w:t xml:space="preserve"> bezhotovostne poštovou poukážkou alebo platobným príkazom</w:t>
      </w:r>
      <w:r w:rsidRPr="007E74BD">
        <w:rPr>
          <w:sz w:val="22"/>
          <w:szCs w:val="22"/>
        </w:rPr>
        <w:t xml:space="preserve"> na účet obce  </w:t>
      </w:r>
    </w:p>
    <w:p w:rsidR="002B3094" w:rsidRPr="007E74BD" w:rsidRDefault="002B3094" w:rsidP="002B3094">
      <w:pPr>
        <w:spacing w:line="300" w:lineRule="exact"/>
        <w:ind w:firstLine="708"/>
        <w:jc w:val="both"/>
        <w:rPr>
          <w:sz w:val="22"/>
          <w:szCs w:val="22"/>
        </w:rPr>
      </w:pPr>
      <w:r>
        <w:rPr>
          <w:sz w:val="22"/>
          <w:szCs w:val="22"/>
        </w:rPr>
        <w:t xml:space="preserve">    č. účtu:  SK85 5600 425236 4001  </w:t>
      </w:r>
    </w:p>
    <w:p w:rsidR="002B3094" w:rsidRDefault="002B3094" w:rsidP="003F2E55">
      <w:pPr>
        <w:spacing w:line="300" w:lineRule="exact"/>
        <w:rPr>
          <w:b/>
          <w:bCs/>
          <w:iCs/>
          <w:color w:val="000000"/>
          <w:sz w:val="22"/>
          <w:szCs w:val="22"/>
        </w:rPr>
      </w:pPr>
    </w:p>
    <w:p w:rsidR="002B3094" w:rsidRPr="00F44B06" w:rsidRDefault="002B3094" w:rsidP="003F2E55">
      <w:pPr>
        <w:spacing w:line="300" w:lineRule="exact"/>
        <w:rPr>
          <w:b/>
          <w:bCs/>
          <w:iCs/>
          <w:color w:val="000000"/>
          <w:sz w:val="22"/>
          <w:szCs w:val="22"/>
        </w:rPr>
      </w:pPr>
    </w:p>
    <w:p w:rsidR="003F2E55" w:rsidRPr="00F44B06" w:rsidRDefault="003F2E55" w:rsidP="003F2E55">
      <w:pPr>
        <w:spacing w:line="300" w:lineRule="exact"/>
        <w:jc w:val="center"/>
        <w:rPr>
          <w:color w:val="000000"/>
          <w:sz w:val="22"/>
          <w:szCs w:val="22"/>
        </w:rPr>
      </w:pPr>
      <w:r w:rsidRPr="00F44B06">
        <w:rPr>
          <w:b/>
          <w:bCs/>
          <w:iCs/>
          <w:color w:val="000000"/>
          <w:sz w:val="22"/>
          <w:szCs w:val="22"/>
        </w:rPr>
        <w:t>ČASŤ ŠTVRTÁ</w:t>
      </w:r>
    </w:p>
    <w:p w:rsidR="003F2E55" w:rsidRPr="00E51C23" w:rsidRDefault="003F2E55" w:rsidP="003F2E55">
      <w:pPr>
        <w:pStyle w:val="Nadpis9"/>
        <w:spacing w:line="300" w:lineRule="exact"/>
        <w:rPr>
          <w:i w:val="0"/>
          <w:color w:val="000000"/>
          <w:sz w:val="24"/>
        </w:rPr>
      </w:pPr>
      <w:r w:rsidRPr="00E51C23">
        <w:rPr>
          <w:i w:val="0"/>
          <w:color w:val="000000"/>
          <w:sz w:val="24"/>
        </w:rPr>
        <w:t xml:space="preserve">        Spoločné  a  záverečné  ustanovenia</w:t>
      </w:r>
    </w:p>
    <w:p w:rsidR="003F2E55" w:rsidRDefault="003F2E55" w:rsidP="003F2E55">
      <w:pPr>
        <w:spacing w:line="300" w:lineRule="exact"/>
        <w:rPr>
          <w:b/>
          <w:bCs/>
          <w:color w:val="000000"/>
          <w:sz w:val="22"/>
          <w:szCs w:val="22"/>
        </w:rPr>
      </w:pPr>
    </w:p>
    <w:p w:rsidR="003F2E55" w:rsidRPr="00F44B06" w:rsidRDefault="003F2E55" w:rsidP="003F2E55">
      <w:pPr>
        <w:spacing w:line="300" w:lineRule="exact"/>
        <w:rPr>
          <w:b/>
          <w:bCs/>
          <w:color w:val="000000"/>
          <w:sz w:val="22"/>
          <w:szCs w:val="22"/>
        </w:rPr>
      </w:pPr>
    </w:p>
    <w:p w:rsidR="003F2E55" w:rsidRPr="00F44B06" w:rsidRDefault="003F2E55" w:rsidP="003F2E55">
      <w:pPr>
        <w:spacing w:line="300" w:lineRule="exact"/>
        <w:jc w:val="center"/>
        <w:rPr>
          <w:b/>
          <w:bCs/>
          <w:color w:val="000000"/>
          <w:sz w:val="22"/>
          <w:szCs w:val="22"/>
        </w:rPr>
      </w:pPr>
      <w:r w:rsidRPr="00F44B06">
        <w:rPr>
          <w:b/>
          <w:bCs/>
          <w:color w:val="000000"/>
          <w:sz w:val="22"/>
          <w:szCs w:val="22"/>
        </w:rPr>
        <w:t>§  1</w:t>
      </w:r>
      <w:r w:rsidR="00271055">
        <w:rPr>
          <w:b/>
          <w:bCs/>
          <w:color w:val="000000"/>
          <w:sz w:val="22"/>
          <w:szCs w:val="22"/>
        </w:rPr>
        <w:t>1</w:t>
      </w:r>
    </w:p>
    <w:p w:rsidR="003F2E55" w:rsidRPr="00E51C23" w:rsidRDefault="00FF3E1B" w:rsidP="003F2E55">
      <w:pPr>
        <w:spacing w:line="300" w:lineRule="exact"/>
        <w:jc w:val="center"/>
        <w:rPr>
          <w:color w:val="000000"/>
        </w:rPr>
      </w:pPr>
      <w:r>
        <w:rPr>
          <w:b/>
          <w:bCs/>
          <w:color w:val="000000"/>
        </w:rPr>
        <w:t>S</w:t>
      </w:r>
      <w:r w:rsidR="003F2E55" w:rsidRPr="00E51C23">
        <w:rPr>
          <w:b/>
          <w:bCs/>
          <w:color w:val="000000"/>
        </w:rPr>
        <w:t>poločné ustanovenia</w:t>
      </w:r>
    </w:p>
    <w:p w:rsidR="003F2E55" w:rsidRPr="00F44B06" w:rsidRDefault="003F2E55" w:rsidP="003F2E55">
      <w:pPr>
        <w:spacing w:line="300" w:lineRule="exact"/>
        <w:jc w:val="both"/>
        <w:rPr>
          <w:color w:val="000000"/>
          <w:sz w:val="22"/>
          <w:szCs w:val="22"/>
        </w:rPr>
      </w:pPr>
    </w:p>
    <w:p w:rsidR="003F2E55" w:rsidRPr="00F44B06" w:rsidRDefault="003F2E55" w:rsidP="003F2E55">
      <w:pPr>
        <w:numPr>
          <w:ilvl w:val="0"/>
          <w:numId w:val="4"/>
        </w:numPr>
        <w:spacing w:line="300" w:lineRule="exact"/>
        <w:ind w:left="709" w:hanging="709"/>
        <w:jc w:val="both"/>
        <w:rPr>
          <w:color w:val="000000"/>
          <w:sz w:val="22"/>
          <w:szCs w:val="22"/>
        </w:rPr>
      </w:pPr>
      <w:r w:rsidRPr="00F44B06">
        <w:rPr>
          <w:color w:val="000000"/>
          <w:sz w:val="22"/>
          <w:szCs w:val="22"/>
        </w:rPr>
        <w:t>Správu miestnych daní a miestneho poplatku vykonáva   obec</w:t>
      </w:r>
      <w:r>
        <w:rPr>
          <w:color w:val="000000"/>
          <w:sz w:val="22"/>
          <w:szCs w:val="22"/>
        </w:rPr>
        <w:t xml:space="preserve">  Kochanovce prostredníctvom starostu </w:t>
      </w:r>
      <w:r w:rsidRPr="00F44B06">
        <w:rPr>
          <w:color w:val="000000"/>
          <w:sz w:val="22"/>
          <w:szCs w:val="22"/>
        </w:rPr>
        <w:t xml:space="preserve">obce a poverených zamestnancov obce. </w:t>
      </w:r>
    </w:p>
    <w:p w:rsidR="003F2E55" w:rsidRPr="00F44B06" w:rsidRDefault="003F2E55" w:rsidP="003F2E55">
      <w:pPr>
        <w:spacing w:line="300" w:lineRule="exact"/>
        <w:ind w:left="540" w:hanging="540"/>
        <w:jc w:val="both"/>
        <w:rPr>
          <w:color w:val="000000"/>
          <w:sz w:val="22"/>
          <w:szCs w:val="22"/>
        </w:rPr>
      </w:pPr>
    </w:p>
    <w:p w:rsidR="003F2E55" w:rsidRPr="00F44B06" w:rsidRDefault="002B3094" w:rsidP="003F2E55">
      <w:pPr>
        <w:spacing w:line="300" w:lineRule="exact"/>
        <w:ind w:left="705" w:hanging="705"/>
        <w:jc w:val="both"/>
        <w:rPr>
          <w:color w:val="000000"/>
          <w:sz w:val="22"/>
          <w:szCs w:val="22"/>
        </w:rPr>
      </w:pPr>
      <w:r>
        <w:rPr>
          <w:color w:val="000000"/>
          <w:sz w:val="22"/>
          <w:szCs w:val="22"/>
        </w:rPr>
        <w:t xml:space="preserve">(2)       </w:t>
      </w:r>
      <w:r w:rsidR="003F2E55" w:rsidRPr="00F44B06">
        <w:rPr>
          <w:color w:val="000000"/>
          <w:sz w:val="22"/>
          <w:szCs w:val="22"/>
        </w:rPr>
        <w:t>Postavenie povereného zamestnanca obce - správcu mie</w:t>
      </w:r>
      <w:r>
        <w:rPr>
          <w:color w:val="000000"/>
          <w:sz w:val="22"/>
          <w:szCs w:val="22"/>
        </w:rPr>
        <w:t xml:space="preserve">stnej dane a miestneho poplatku </w:t>
      </w:r>
      <w:r w:rsidR="003F2E55" w:rsidRPr="00F44B06">
        <w:rPr>
          <w:color w:val="000000"/>
          <w:sz w:val="22"/>
          <w:szCs w:val="22"/>
        </w:rPr>
        <w:t>n</w:t>
      </w:r>
      <w:r w:rsidR="003F2E55">
        <w:rPr>
          <w:color w:val="000000"/>
          <w:sz w:val="22"/>
          <w:szCs w:val="22"/>
        </w:rPr>
        <w:t xml:space="preserve">emá hlavný kontrolór obce Kochanovce. </w:t>
      </w:r>
    </w:p>
    <w:p w:rsidR="00FF3E1B" w:rsidRDefault="00FF3E1B" w:rsidP="003F2E55">
      <w:pPr>
        <w:spacing w:line="300" w:lineRule="exact"/>
        <w:ind w:left="540" w:hanging="540"/>
        <w:jc w:val="both"/>
        <w:rPr>
          <w:color w:val="000000"/>
          <w:sz w:val="22"/>
          <w:szCs w:val="22"/>
        </w:rPr>
      </w:pPr>
    </w:p>
    <w:p w:rsidR="004361F3" w:rsidRPr="002B3094" w:rsidRDefault="00FF3E1B" w:rsidP="00FF3E1B">
      <w:pPr>
        <w:spacing w:line="300" w:lineRule="exact"/>
        <w:ind w:left="540" w:hanging="540"/>
        <w:jc w:val="both"/>
        <w:rPr>
          <w:color w:val="000000"/>
          <w:sz w:val="22"/>
          <w:szCs w:val="22"/>
        </w:rPr>
      </w:pPr>
      <w:r>
        <w:rPr>
          <w:color w:val="000000"/>
          <w:sz w:val="22"/>
          <w:szCs w:val="22"/>
        </w:rPr>
        <w:t xml:space="preserve">(3)      </w:t>
      </w:r>
      <w:r w:rsidR="003F2E55">
        <w:rPr>
          <w:color w:val="000000"/>
          <w:sz w:val="22"/>
          <w:szCs w:val="22"/>
        </w:rPr>
        <w:t>D</w:t>
      </w:r>
      <w:r w:rsidR="003F2E55" w:rsidRPr="00F44B06">
        <w:rPr>
          <w:color w:val="000000"/>
          <w:sz w:val="22"/>
          <w:szCs w:val="22"/>
        </w:rPr>
        <w:t>aň z</w:t>
      </w:r>
      <w:r w:rsidR="003F2E55">
        <w:rPr>
          <w:color w:val="000000"/>
          <w:sz w:val="22"/>
          <w:szCs w:val="22"/>
        </w:rPr>
        <w:t> </w:t>
      </w:r>
      <w:r w:rsidR="003F2E55" w:rsidRPr="00F44B06">
        <w:rPr>
          <w:color w:val="000000"/>
          <w:sz w:val="22"/>
          <w:szCs w:val="22"/>
        </w:rPr>
        <w:t>nehnuteľnosti</w:t>
      </w:r>
      <w:r w:rsidR="003F2E55">
        <w:rPr>
          <w:color w:val="000000"/>
          <w:sz w:val="22"/>
          <w:szCs w:val="22"/>
        </w:rPr>
        <w:t>,</w:t>
      </w:r>
      <w:r w:rsidR="003F2E55" w:rsidRPr="00F44B06">
        <w:rPr>
          <w:color w:val="000000"/>
          <w:sz w:val="22"/>
          <w:szCs w:val="22"/>
        </w:rPr>
        <w:t xml:space="preserve"> daň za psa,  možno zaviesť, zrušiť, zmeniť sadzby, určiť oslobodenie alebo zníženie dane vždy len k 1. januáru zdaňovacieho obdobia. Pri poplatku za odpad </w:t>
      </w:r>
      <w:r w:rsidR="003F2E55" w:rsidRPr="00F44B06">
        <w:rPr>
          <w:color w:val="000000"/>
          <w:sz w:val="22"/>
          <w:szCs w:val="22"/>
        </w:rPr>
        <w:lastRenderedPageBreak/>
        <w:t>možno zmeniť sadzby, prípady, v ktorých možno žiadať o zníženie alebo odpustenie poplatku, spôsob a lehotu na uplatnenie zníženia alebo odpustenia poplatku, ako aj doklady, ktoré má poplatník preukázať pri vrátení poplatku len k 1. januáru zdaňovacieho obdobia</w:t>
      </w:r>
      <w:r w:rsidR="003F2E55">
        <w:rPr>
          <w:color w:val="000000"/>
          <w:sz w:val="22"/>
          <w:szCs w:val="22"/>
        </w:rPr>
        <w:t>.</w:t>
      </w:r>
    </w:p>
    <w:p w:rsidR="003F2E55" w:rsidRPr="00F44B06" w:rsidRDefault="003F2E55" w:rsidP="003F2E55">
      <w:pPr>
        <w:spacing w:line="300" w:lineRule="exact"/>
        <w:rPr>
          <w:b/>
          <w:bCs/>
          <w:color w:val="000000"/>
          <w:sz w:val="22"/>
          <w:szCs w:val="22"/>
        </w:rPr>
      </w:pPr>
    </w:p>
    <w:p w:rsidR="003F2E55" w:rsidRPr="00F44B06" w:rsidRDefault="003F2E55" w:rsidP="003F2E55">
      <w:pPr>
        <w:spacing w:line="300" w:lineRule="exact"/>
        <w:jc w:val="center"/>
        <w:rPr>
          <w:b/>
          <w:bCs/>
          <w:color w:val="000000"/>
          <w:sz w:val="22"/>
          <w:szCs w:val="22"/>
        </w:rPr>
      </w:pPr>
      <w:r w:rsidRPr="00F44B06">
        <w:rPr>
          <w:b/>
          <w:bCs/>
          <w:color w:val="000000"/>
          <w:sz w:val="22"/>
          <w:szCs w:val="22"/>
        </w:rPr>
        <w:t>§ 1</w:t>
      </w:r>
      <w:r w:rsidR="00271055">
        <w:rPr>
          <w:b/>
          <w:bCs/>
          <w:color w:val="000000"/>
          <w:sz w:val="22"/>
          <w:szCs w:val="22"/>
        </w:rPr>
        <w:t>2</w:t>
      </w:r>
    </w:p>
    <w:p w:rsidR="003F2E55" w:rsidRPr="00350E48" w:rsidRDefault="003F2E55" w:rsidP="003F2E55">
      <w:pPr>
        <w:spacing w:line="300" w:lineRule="exact"/>
        <w:jc w:val="center"/>
        <w:rPr>
          <w:b/>
          <w:bCs/>
          <w:color w:val="000000"/>
        </w:rPr>
      </w:pPr>
      <w:r w:rsidRPr="00350E48">
        <w:rPr>
          <w:b/>
          <w:bCs/>
          <w:color w:val="000000"/>
        </w:rPr>
        <w:t>Záverečné  ustanovenia</w:t>
      </w:r>
    </w:p>
    <w:p w:rsidR="003F2E55" w:rsidRPr="00F44B06" w:rsidRDefault="003F2E55" w:rsidP="003F2E55">
      <w:pPr>
        <w:spacing w:line="300" w:lineRule="exact"/>
        <w:jc w:val="both"/>
        <w:rPr>
          <w:b/>
          <w:bCs/>
          <w:color w:val="000000"/>
          <w:sz w:val="22"/>
          <w:szCs w:val="22"/>
        </w:rPr>
      </w:pPr>
    </w:p>
    <w:p w:rsidR="003F2E55" w:rsidRPr="008F47F9" w:rsidRDefault="003F2E55" w:rsidP="003F2E55">
      <w:pPr>
        <w:numPr>
          <w:ilvl w:val="0"/>
          <w:numId w:val="1"/>
        </w:numPr>
        <w:suppressAutoHyphens w:val="0"/>
        <w:spacing w:line="276" w:lineRule="auto"/>
        <w:ind w:hanging="720"/>
        <w:jc w:val="both"/>
      </w:pPr>
      <w:r w:rsidRPr="00F44B06">
        <w:rPr>
          <w:color w:val="000000"/>
          <w:sz w:val="22"/>
          <w:szCs w:val="22"/>
        </w:rPr>
        <w:t>Pokiaľ  toto všeobecne  záväzne nariadenie neobsahuje osobitnú právnu úpravu  daní, poplatkov a konania, platia ustanovenia zákona č. 582/2004 Z. z. o miestnych daniach a miestnom poplatku za komunálne odpady a drobné stavebné odpady v znení neskorších predpisov a zákon  č. 5</w:t>
      </w:r>
      <w:r>
        <w:rPr>
          <w:color w:val="000000"/>
          <w:sz w:val="22"/>
          <w:szCs w:val="22"/>
        </w:rPr>
        <w:t>63</w:t>
      </w:r>
      <w:r w:rsidRPr="00F44B06">
        <w:rPr>
          <w:color w:val="000000"/>
          <w:sz w:val="22"/>
          <w:szCs w:val="22"/>
        </w:rPr>
        <w:t>/</w:t>
      </w:r>
      <w:r>
        <w:rPr>
          <w:color w:val="000000"/>
          <w:sz w:val="22"/>
          <w:szCs w:val="22"/>
        </w:rPr>
        <w:t>2009</w:t>
      </w:r>
      <w:r w:rsidRPr="00F44B06">
        <w:rPr>
          <w:color w:val="000000"/>
          <w:sz w:val="22"/>
          <w:szCs w:val="22"/>
        </w:rPr>
        <w:t xml:space="preserve">  Z</w:t>
      </w:r>
      <w:r>
        <w:rPr>
          <w:color w:val="000000"/>
          <w:sz w:val="22"/>
          <w:szCs w:val="22"/>
        </w:rPr>
        <w:t>. z.</w:t>
      </w:r>
      <w:r w:rsidRPr="008F47F9">
        <w:rPr>
          <w:b/>
          <w:bCs/>
          <w:color w:val="4B4B4B"/>
        </w:rPr>
        <w:t xml:space="preserve"> </w:t>
      </w:r>
      <w:r w:rsidRPr="008F47F9">
        <w:rPr>
          <w:bCs/>
          <w:sz w:val="22"/>
          <w:szCs w:val="22"/>
        </w:rPr>
        <w:t>správe daní (daňový poriadok) a o zmene a doplnení niektorých zákonov v znení neskorších predpisov</w:t>
      </w:r>
      <w:r>
        <w:rPr>
          <w:bCs/>
          <w:sz w:val="22"/>
          <w:szCs w:val="22"/>
        </w:rPr>
        <w:t>.</w:t>
      </w:r>
    </w:p>
    <w:p w:rsidR="003F2E55" w:rsidRDefault="003F2E55" w:rsidP="003F2E55">
      <w:pPr>
        <w:spacing w:line="300" w:lineRule="exact"/>
        <w:ind w:left="540" w:hanging="540"/>
        <w:jc w:val="both"/>
        <w:rPr>
          <w:color w:val="000000"/>
          <w:sz w:val="22"/>
          <w:szCs w:val="22"/>
        </w:rPr>
      </w:pPr>
    </w:p>
    <w:p w:rsidR="003F2E55" w:rsidRDefault="003F2E55" w:rsidP="003F2E55">
      <w:pPr>
        <w:spacing w:line="300" w:lineRule="exact"/>
        <w:ind w:left="540" w:hanging="540"/>
        <w:jc w:val="both"/>
        <w:rPr>
          <w:color w:val="000000"/>
          <w:sz w:val="22"/>
          <w:szCs w:val="22"/>
        </w:rPr>
      </w:pPr>
    </w:p>
    <w:p w:rsidR="003F2E55" w:rsidRPr="00F44B06" w:rsidRDefault="003F2E55" w:rsidP="003F2E55">
      <w:pPr>
        <w:spacing w:line="300" w:lineRule="exact"/>
        <w:ind w:left="709" w:hanging="709"/>
        <w:jc w:val="both"/>
        <w:rPr>
          <w:color w:val="000000"/>
          <w:sz w:val="22"/>
          <w:szCs w:val="22"/>
        </w:rPr>
      </w:pPr>
      <w:r w:rsidRPr="00F44B06">
        <w:rPr>
          <w:color w:val="000000"/>
          <w:sz w:val="22"/>
          <w:szCs w:val="22"/>
        </w:rPr>
        <w:t xml:space="preserve">(2) </w:t>
      </w:r>
      <w:r w:rsidRPr="00F44B06">
        <w:rPr>
          <w:color w:val="000000"/>
          <w:sz w:val="22"/>
          <w:szCs w:val="22"/>
        </w:rPr>
        <w:tab/>
        <w:t xml:space="preserve">Dňom  </w:t>
      </w:r>
      <w:r w:rsidR="00271055">
        <w:rPr>
          <w:color w:val="000000"/>
          <w:sz w:val="22"/>
          <w:szCs w:val="22"/>
        </w:rPr>
        <w:t xml:space="preserve">nadobudnutia </w:t>
      </w:r>
      <w:r w:rsidRPr="00F44B06">
        <w:rPr>
          <w:color w:val="000000"/>
          <w:sz w:val="22"/>
          <w:szCs w:val="22"/>
        </w:rPr>
        <w:t>účinnosti tohto  všeobecne  záväzného nariadenia</w:t>
      </w:r>
      <w:r w:rsidR="00271055">
        <w:rPr>
          <w:color w:val="000000"/>
          <w:sz w:val="22"/>
          <w:szCs w:val="22"/>
        </w:rPr>
        <w:t xml:space="preserve"> sa rušia všetky doterajšie všeobecne záväzné nariadenia o miestnych daniach a poplatku za komunálny odpad a drobné stavebné odpady na území obce Kochanovce vrátane zmien a doplnkov.</w:t>
      </w:r>
    </w:p>
    <w:p w:rsidR="003F2E55" w:rsidRPr="00F44B06" w:rsidRDefault="003F2E55" w:rsidP="003F2E55">
      <w:pPr>
        <w:spacing w:line="300" w:lineRule="exact"/>
        <w:ind w:left="540" w:hanging="540"/>
        <w:jc w:val="both"/>
        <w:rPr>
          <w:color w:val="000000"/>
          <w:sz w:val="22"/>
          <w:szCs w:val="22"/>
        </w:rPr>
      </w:pPr>
      <w:r w:rsidRPr="00F44B06">
        <w:rPr>
          <w:color w:val="000000"/>
          <w:sz w:val="22"/>
          <w:szCs w:val="22"/>
        </w:rPr>
        <w:t xml:space="preserve">   </w:t>
      </w:r>
    </w:p>
    <w:p w:rsidR="003F2E55" w:rsidRPr="00F44B06" w:rsidRDefault="003F2E55" w:rsidP="003F2E55">
      <w:pPr>
        <w:spacing w:line="300" w:lineRule="exact"/>
        <w:ind w:left="709" w:hanging="709"/>
        <w:jc w:val="both"/>
        <w:rPr>
          <w:color w:val="000000"/>
          <w:sz w:val="22"/>
          <w:szCs w:val="22"/>
        </w:rPr>
      </w:pPr>
      <w:r w:rsidRPr="00F44B06">
        <w:rPr>
          <w:color w:val="000000"/>
          <w:sz w:val="22"/>
          <w:szCs w:val="22"/>
        </w:rPr>
        <w:t xml:space="preserve">(3) </w:t>
      </w:r>
      <w:r w:rsidRPr="00F44B06">
        <w:rPr>
          <w:color w:val="000000"/>
          <w:sz w:val="22"/>
          <w:szCs w:val="22"/>
        </w:rPr>
        <w:tab/>
        <w:t>Zmeny a  doplnky tohto  všeobecne záväzného  nariadenia schvaľuje Obecné zastupiteľstvo</w:t>
      </w:r>
      <w:r>
        <w:rPr>
          <w:color w:val="000000"/>
          <w:sz w:val="22"/>
          <w:szCs w:val="22"/>
        </w:rPr>
        <w:t xml:space="preserve"> obce Kochanovce.</w:t>
      </w:r>
    </w:p>
    <w:p w:rsidR="003F2E55" w:rsidRPr="00F44B06" w:rsidRDefault="003F2E55" w:rsidP="003F2E55">
      <w:pPr>
        <w:spacing w:line="300" w:lineRule="exact"/>
        <w:ind w:left="540" w:hanging="540"/>
        <w:jc w:val="both"/>
        <w:rPr>
          <w:color w:val="000000"/>
          <w:sz w:val="22"/>
          <w:szCs w:val="22"/>
        </w:rPr>
      </w:pPr>
    </w:p>
    <w:p w:rsidR="003F2E55" w:rsidRPr="00F44B06" w:rsidRDefault="003F2E55" w:rsidP="003F2E55">
      <w:pPr>
        <w:spacing w:line="300" w:lineRule="exact"/>
        <w:ind w:left="709" w:hanging="709"/>
        <w:jc w:val="both"/>
        <w:rPr>
          <w:color w:val="000000"/>
          <w:sz w:val="22"/>
          <w:szCs w:val="22"/>
        </w:rPr>
      </w:pPr>
      <w:r w:rsidRPr="00F44B06">
        <w:rPr>
          <w:color w:val="000000"/>
          <w:sz w:val="22"/>
          <w:szCs w:val="22"/>
        </w:rPr>
        <w:t xml:space="preserve">(4) </w:t>
      </w:r>
      <w:r w:rsidRPr="00F44B06">
        <w:rPr>
          <w:color w:val="000000"/>
          <w:sz w:val="22"/>
          <w:szCs w:val="22"/>
        </w:rPr>
        <w:tab/>
        <w:t>Toto všeobecne záväzné nariadenie nadobúda účinnosť dňom 1. 1. 20</w:t>
      </w:r>
      <w:r w:rsidR="00271055">
        <w:rPr>
          <w:color w:val="000000"/>
          <w:sz w:val="22"/>
          <w:szCs w:val="22"/>
        </w:rPr>
        <w:t>20</w:t>
      </w:r>
      <w:r w:rsidRPr="00F44B06">
        <w:rPr>
          <w:color w:val="000000"/>
          <w:sz w:val="22"/>
          <w:szCs w:val="22"/>
        </w:rPr>
        <w:t>.</w:t>
      </w:r>
    </w:p>
    <w:p w:rsidR="003F2E55" w:rsidRPr="00F44B06" w:rsidRDefault="003F2E55" w:rsidP="003F2E55">
      <w:pPr>
        <w:spacing w:line="300" w:lineRule="exact"/>
        <w:ind w:left="540" w:hanging="540"/>
        <w:jc w:val="both"/>
        <w:rPr>
          <w:color w:val="000000"/>
          <w:sz w:val="22"/>
          <w:szCs w:val="22"/>
        </w:rPr>
      </w:pPr>
    </w:p>
    <w:p w:rsidR="003F2E55" w:rsidRDefault="003F2E55" w:rsidP="003F2E55">
      <w:pPr>
        <w:spacing w:line="300" w:lineRule="exact"/>
        <w:ind w:left="540" w:hanging="540"/>
        <w:jc w:val="both"/>
        <w:rPr>
          <w:color w:val="000000"/>
          <w:sz w:val="22"/>
          <w:szCs w:val="22"/>
        </w:rPr>
      </w:pPr>
    </w:p>
    <w:p w:rsidR="003F2E55" w:rsidRDefault="003F2E55" w:rsidP="003F2E55">
      <w:pPr>
        <w:spacing w:line="300" w:lineRule="exact"/>
        <w:ind w:left="540" w:hanging="540"/>
        <w:jc w:val="both"/>
        <w:rPr>
          <w:color w:val="000000"/>
          <w:sz w:val="22"/>
          <w:szCs w:val="22"/>
        </w:rPr>
      </w:pPr>
    </w:p>
    <w:p w:rsidR="003F2E55" w:rsidRPr="00F44B06" w:rsidRDefault="003F2E55" w:rsidP="003F2E55">
      <w:pPr>
        <w:spacing w:line="300" w:lineRule="exact"/>
        <w:ind w:left="540" w:hanging="540"/>
        <w:jc w:val="both"/>
        <w:rPr>
          <w:color w:val="000000"/>
          <w:sz w:val="22"/>
          <w:szCs w:val="22"/>
        </w:rPr>
      </w:pPr>
    </w:p>
    <w:p w:rsidR="003F2E55" w:rsidRPr="00F44B06" w:rsidRDefault="003F2E55" w:rsidP="003F2E55">
      <w:pPr>
        <w:spacing w:line="300" w:lineRule="exact"/>
        <w:ind w:left="540" w:hanging="540"/>
        <w:jc w:val="both"/>
        <w:rPr>
          <w:color w:val="000000"/>
          <w:sz w:val="22"/>
          <w:szCs w:val="22"/>
        </w:rPr>
      </w:pPr>
      <w:r w:rsidRPr="00F44B06">
        <w:rPr>
          <w:color w:val="000000"/>
          <w:sz w:val="22"/>
          <w:szCs w:val="22"/>
        </w:rPr>
        <w:t>V</w:t>
      </w:r>
      <w:r>
        <w:rPr>
          <w:color w:val="000000"/>
          <w:sz w:val="22"/>
          <w:szCs w:val="22"/>
        </w:rPr>
        <w:t xml:space="preserve"> Kochanovciach </w:t>
      </w:r>
      <w:r w:rsidR="00271055">
        <w:rPr>
          <w:color w:val="000000"/>
          <w:sz w:val="22"/>
          <w:szCs w:val="22"/>
        </w:rPr>
        <w:t xml:space="preserve"> dňa, 2</w:t>
      </w:r>
      <w:r w:rsidR="005764DA">
        <w:rPr>
          <w:color w:val="000000"/>
          <w:sz w:val="22"/>
          <w:szCs w:val="22"/>
        </w:rPr>
        <w:t>5</w:t>
      </w:r>
      <w:r w:rsidR="00271055">
        <w:rPr>
          <w:color w:val="000000"/>
          <w:sz w:val="22"/>
          <w:szCs w:val="22"/>
        </w:rPr>
        <w:t>.11.2019</w:t>
      </w:r>
    </w:p>
    <w:p w:rsidR="003F2E55" w:rsidRDefault="003F2E55" w:rsidP="003F2E55">
      <w:pPr>
        <w:spacing w:line="300" w:lineRule="exact"/>
        <w:ind w:left="540" w:hanging="540"/>
        <w:jc w:val="both"/>
        <w:rPr>
          <w:color w:val="000000"/>
          <w:sz w:val="22"/>
          <w:szCs w:val="22"/>
        </w:rPr>
      </w:pPr>
    </w:p>
    <w:p w:rsidR="003F2E55" w:rsidRDefault="003F2E55" w:rsidP="003F2E55">
      <w:pPr>
        <w:spacing w:line="300" w:lineRule="exact"/>
        <w:ind w:left="540" w:hanging="540"/>
        <w:jc w:val="both"/>
        <w:rPr>
          <w:color w:val="000000"/>
          <w:sz w:val="22"/>
          <w:szCs w:val="22"/>
        </w:rPr>
      </w:pPr>
    </w:p>
    <w:p w:rsidR="003F2E55" w:rsidRDefault="003F2E55" w:rsidP="003F2E55">
      <w:pPr>
        <w:spacing w:line="300" w:lineRule="exact"/>
        <w:ind w:left="540" w:hanging="540"/>
        <w:jc w:val="both"/>
        <w:rPr>
          <w:color w:val="000000"/>
          <w:sz w:val="22"/>
          <w:szCs w:val="22"/>
        </w:rPr>
      </w:pPr>
    </w:p>
    <w:p w:rsidR="003F2E55" w:rsidRPr="00F44B06" w:rsidRDefault="003F2E55" w:rsidP="003F2E55">
      <w:pPr>
        <w:spacing w:line="300" w:lineRule="exact"/>
        <w:ind w:left="540" w:hanging="540"/>
        <w:jc w:val="both"/>
        <w:rPr>
          <w:color w:val="000000"/>
          <w:sz w:val="22"/>
          <w:szCs w:val="22"/>
        </w:rPr>
      </w:pPr>
    </w:p>
    <w:p w:rsidR="003F2E55" w:rsidRDefault="003F2E55" w:rsidP="00271055">
      <w:pPr>
        <w:spacing w:line="300" w:lineRule="exact"/>
        <w:ind w:left="540" w:hanging="54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271055">
        <w:rPr>
          <w:color w:val="000000"/>
          <w:sz w:val="22"/>
          <w:szCs w:val="22"/>
        </w:rPr>
        <w:t xml:space="preserve">       Katarína </w:t>
      </w:r>
      <w:proofErr w:type="spellStart"/>
      <w:r w:rsidR="00271055">
        <w:rPr>
          <w:color w:val="000000"/>
          <w:sz w:val="22"/>
          <w:szCs w:val="22"/>
        </w:rPr>
        <w:t>Lászlóová</w:t>
      </w:r>
      <w:proofErr w:type="spellEnd"/>
      <w:r w:rsidR="00271055">
        <w:rPr>
          <w:color w:val="000000"/>
          <w:sz w:val="22"/>
          <w:szCs w:val="22"/>
        </w:rPr>
        <w:t xml:space="preserve"> </w:t>
      </w:r>
    </w:p>
    <w:p w:rsidR="003F2E55" w:rsidRDefault="00271055" w:rsidP="003F2E55">
      <w:r>
        <w:tab/>
      </w:r>
      <w:r>
        <w:tab/>
      </w:r>
      <w:r>
        <w:tab/>
      </w:r>
      <w:r>
        <w:tab/>
      </w:r>
      <w:r>
        <w:tab/>
      </w:r>
      <w:r>
        <w:tab/>
      </w:r>
      <w:r>
        <w:tab/>
      </w:r>
      <w:r>
        <w:tab/>
      </w:r>
      <w:r>
        <w:tab/>
        <w:t>starostka obce</w:t>
      </w:r>
    </w:p>
    <w:p w:rsidR="00C10121" w:rsidRDefault="00C10121"/>
    <w:sectPr w:rsidR="00C10121" w:rsidSect="00216BB6">
      <w:pgSz w:w="11905" w:h="16837"/>
      <w:pgMar w:top="1693" w:right="1417" w:bottom="1693" w:left="1701" w:header="1417" w:footer="141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6F5"/>
    <w:multiLevelType w:val="hybridMultilevel"/>
    <w:tmpl w:val="FFBC93B4"/>
    <w:lvl w:ilvl="0" w:tplc="DAFA25D0">
      <w:start w:val="1"/>
      <w:numFmt w:val="decimal"/>
      <w:lvlText w:val="(%1)"/>
      <w:lvlJc w:val="left"/>
      <w:pPr>
        <w:ind w:left="840" w:hanging="48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532775"/>
    <w:multiLevelType w:val="hybridMultilevel"/>
    <w:tmpl w:val="25A46F28"/>
    <w:lvl w:ilvl="0" w:tplc="AE0A4890">
      <w:start w:val="3"/>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2">
    <w:nsid w:val="1748561E"/>
    <w:multiLevelType w:val="hybridMultilevel"/>
    <w:tmpl w:val="EE5E46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264A2083"/>
    <w:multiLevelType w:val="hybridMultilevel"/>
    <w:tmpl w:val="2056FFB0"/>
    <w:lvl w:ilvl="0" w:tplc="98EC3E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B9C42AD"/>
    <w:multiLevelType w:val="hybridMultilevel"/>
    <w:tmpl w:val="23CA5C1E"/>
    <w:lvl w:ilvl="0" w:tplc="340E62D0">
      <w:start w:val="1"/>
      <w:numFmt w:val="decimal"/>
      <w:lvlText w:val="(%1)"/>
      <w:lvlJc w:val="left"/>
      <w:pPr>
        <w:tabs>
          <w:tab w:val="num" w:pos="708"/>
        </w:tabs>
        <w:ind w:left="708" w:hanging="648"/>
      </w:pPr>
      <w:rPr>
        <w:rFonts w:hint="default"/>
      </w:rPr>
    </w:lvl>
    <w:lvl w:ilvl="1" w:tplc="041B0019" w:tentative="1">
      <w:start w:val="1"/>
      <w:numFmt w:val="lowerLetter"/>
      <w:lvlText w:val="%2."/>
      <w:lvlJc w:val="left"/>
      <w:pPr>
        <w:tabs>
          <w:tab w:val="num" w:pos="1140"/>
        </w:tabs>
        <w:ind w:left="1140" w:hanging="360"/>
      </w:pPr>
    </w:lvl>
    <w:lvl w:ilvl="2" w:tplc="041B001B" w:tentative="1">
      <w:start w:val="1"/>
      <w:numFmt w:val="lowerRoman"/>
      <w:lvlText w:val="%3."/>
      <w:lvlJc w:val="right"/>
      <w:pPr>
        <w:tabs>
          <w:tab w:val="num" w:pos="1860"/>
        </w:tabs>
        <w:ind w:left="1860" w:hanging="180"/>
      </w:pPr>
    </w:lvl>
    <w:lvl w:ilvl="3" w:tplc="041B000F" w:tentative="1">
      <w:start w:val="1"/>
      <w:numFmt w:val="decimal"/>
      <w:lvlText w:val="%4."/>
      <w:lvlJc w:val="left"/>
      <w:pPr>
        <w:tabs>
          <w:tab w:val="num" w:pos="2580"/>
        </w:tabs>
        <w:ind w:left="2580" w:hanging="360"/>
      </w:pPr>
    </w:lvl>
    <w:lvl w:ilvl="4" w:tplc="041B0019" w:tentative="1">
      <w:start w:val="1"/>
      <w:numFmt w:val="lowerLetter"/>
      <w:lvlText w:val="%5."/>
      <w:lvlJc w:val="left"/>
      <w:pPr>
        <w:tabs>
          <w:tab w:val="num" w:pos="3300"/>
        </w:tabs>
        <w:ind w:left="3300" w:hanging="360"/>
      </w:pPr>
    </w:lvl>
    <w:lvl w:ilvl="5" w:tplc="041B001B" w:tentative="1">
      <w:start w:val="1"/>
      <w:numFmt w:val="lowerRoman"/>
      <w:lvlText w:val="%6."/>
      <w:lvlJc w:val="right"/>
      <w:pPr>
        <w:tabs>
          <w:tab w:val="num" w:pos="4020"/>
        </w:tabs>
        <w:ind w:left="4020" w:hanging="180"/>
      </w:pPr>
    </w:lvl>
    <w:lvl w:ilvl="6" w:tplc="041B000F" w:tentative="1">
      <w:start w:val="1"/>
      <w:numFmt w:val="decimal"/>
      <w:lvlText w:val="%7."/>
      <w:lvlJc w:val="left"/>
      <w:pPr>
        <w:tabs>
          <w:tab w:val="num" w:pos="4740"/>
        </w:tabs>
        <w:ind w:left="4740" w:hanging="360"/>
      </w:pPr>
    </w:lvl>
    <w:lvl w:ilvl="7" w:tplc="041B0019" w:tentative="1">
      <w:start w:val="1"/>
      <w:numFmt w:val="lowerLetter"/>
      <w:lvlText w:val="%8."/>
      <w:lvlJc w:val="left"/>
      <w:pPr>
        <w:tabs>
          <w:tab w:val="num" w:pos="5460"/>
        </w:tabs>
        <w:ind w:left="5460" w:hanging="360"/>
      </w:pPr>
    </w:lvl>
    <w:lvl w:ilvl="8" w:tplc="041B001B" w:tentative="1">
      <w:start w:val="1"/>
      <w:numFmt w:val="lowerRoman"/>
      <w:lvlText w:val="%9."/>
      <w:lvlJc w:val="right"/>
      <w:pPr>
        <w:tabs>
          <w:tab w:val="num" w:pos="6180"/>
        </w:tabs>
        <w:ind w:left="6180" w:hanging="180"/>
      </w:pPr>
    </w:lvl>
  </w:abstractNum>
  <w:abstractNum w:abstractNumId="5">
    <w:nsid w:val="2C480D56"/>
    <w:multiLevelType w:val="hybridMultilevel"/>
    <w:tmpl w:val="B2F4BC38"/>
    <w:lvl w:ilvl="0" w:tplc="D2CA144A">
      <w:start w:val="8"/>
      <w:numFmt w:val="decimal"/>
      <w:lvlText w:val="(%1)"/>
      <w:lvlJc w:val="left"/>
      <w:pPr>
        <w:tabs>
          <w:tab w:val="num" w:pos="570"/>
        </w:tabs>
        <w:ind w:left="570" w:hanging="492"/>
      </w:pPr>
      <w:rPr>
        <w:rFonts w:hint="default"/>
      </w:rPr>
    </w:lvl>
    <w:lvl w:ilvl="1" w:tplc="041B0019" w:tentative="1">
      <w:start w:val="1"/>
      <w:numFmt w:val="lowerLetter"/>
      <w:lvlText w:val="%2."/>
      <w:lvlJc w:val="left"/>
      <w:pPr>
        <w:tabs>
          <w:tab w:val="num" w:pos="1158"/>
        </w:tabs>
        <w:ind w:left="1158" w:hanging="360"/>
      </w:pPr>
    </w:lvl>
    <w:lvl w:ilvl="2" w:tplc="041B001B" w:tentative="1">
      <w:start w:val="1"/>
      <w:numFmt w:val="lowerRoman"/>
      <w:lvlText w:val="%3."/>
      <w:lvlJc w:val="right"/>
      <w:pPr>
        <w:tabs>
          <w:tab w:val="num" w:pos="1878"/>
        </w:tabs>
        <w:ind w:left="1878" w:hanging="180"/>
      </w:pPr>
    </w:lvl>
    <w:lvl w:ilvl="3" w:tplc="041B000F" w:tentative="1">
      <w:start w:val="1"/>
      <w:numFmt w:val="decimal"/>
      <w:lvlText w:val="%4."/>
      <w:lvlJc w:val="left"/>
      <w:pPr>
        <w:tabs>
          <w:tab w:val="num" w:pos="2598"/>
        </w:tabs>
        <w:ind w:left="2598" w:hanging="360"/>
      </w:pPr>
    </w:lvl>
    <w:lvl w:ilvl="4" w:tplc="041B0019" w:tentative="1">
      <w:start w:val="1"/>
      <w:numFmt w:val="lowerLetter"/>
      <w:lvlText w:val="%5."/>
      <w:lvlJc w:val="left"/>
      <w:pPr>
        <w:tabs>
          <w:tab w:val="num" w:pos="3318"/>
        </w:tabs>
        <w:ind w:left="3318" w:hanging="360"/>
      </w:pPr>
    </w:lvl>
    <w:lvl w:ilvl="5" w:tplc="041B001B" w:tentative="1">
      <w:start w:val="1"/>
      <w:numFmt w:val="lowerRoman"/>
      <w:lvlText w:val="%6."/>
      <w:lvlJc w:val="right"/>
      <w:pPr>
        <w:tabs>
          <w:tab w:val="num" w:pos="4038"/>
        </w:tabs>
        <w:ind w:left="4038" w:hanging="180"/>
      </w:pPr>
    </w:lvl>
    <w:lvl w:ilvl="6" w:tplc="041B000F" w:tentative="1">
      <w:start w:val="1"/>
      <w:numFmt w:val="decimal"/>
      <w:lvlText w:val="%7."/>
      <w:lvlJc w:val="left"/>
      <w:pPr>
        <w:tabs>
          <w:tab w:val="num" w:pos="4758"/>
        </w:tabs>
        <w:ind w:left="4758" w:hanging="360"/>
      </w:pPr>
    </w:lvl>
    <w:lvl w:ilvl="7" w:tplc="041B0019" w:tentative="1">
      <w:start w:val="1"/>
      <w:numFmt w:val="lowerLetter"/>
      <w:lvlText w:val="%8."/>
      <w:lvlJc w:val="left"/>
      <w:pPr>
        <w:tabs>
          <w:tab w:val="num" w:pos="5478"/>
        </w:tabs>
        <w:ind w:left="5478" w:hanging="360"/>
      </w:pPr>
    </w:lvl>
    <w:lvl w:ilvl="8" w:tplc="041B001B" w:tentative="1">
      <w:start w:val="1"/>
      <w:numFmt w:val="lowerRoman"/>
      <w:lvlText w:val="%9."/>
      <w:lvlJc w:val="right"/>
      <w:pPr>
        <w:tabs>
          <w:tab w:val="num" w:pos="6198"/>
        </w:tabs>
        <w:ind w:left="6198" w:hanging="180"/>
      </w:pPr>
    </w:lvl>
  </w:abstractNum>
  <w:abstractNum w:abstractNumId="6">
    <w:nsid w:val="43C800C2"/>
    <w:multiLevelType w:val="hybridMultilevel"/>
    <w:tmpl w:val="510C9EA0"/>
    <w:lvl w:ilvl="0" w:tplc="4B8CA86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486C2631"/>
    <w:multiLevelType w:val="hybridMultilevel"/>
    <w:tmpl w:val="E4F04656"/>
    <w:lvl w:ilvl="0" w:tplc="38580CA2">
      <w:start w:val="10"/>
      <w:numFmt w:val="decimal"/>
      <w:lvlText w:val="(%1)"/>
      <w:lvlJc w:val="left"/>
      <w:pPr>
        <w:ind w:left="750" w:hanging="390"/>
      </w:pPr>
      <w:rPr>
        <w:rFonts w:hint="default"/>
      </w:rPr>
    </w:lvl>
    <w:lvl w:ilvl="1" w:tplc="A60219D0">
      <w:start w:val="9"/>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0295420"/>
    <w:multiLevelType w:val="hybridMultilevel"/>
    <w:tmpl w:val="CA5E015C"/>
    <w:lvl w:ilvl="0" w:tplc="F93C08B8">
      <w:start w:val="1"/>
      <w:numFmt w:val="decimal"/>
      <w:lvlText w:val="(%1)"/>
      <w:lvlJc w:val="left"/>
      <w:pPr>
        <w:ind w:left="900" w:hanging="5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26F6882"/>
    <w:multiLevelType w:val="hybridMultilevel"/>
    <w:tmpl w:val="1FC2CD38"/>
    <w:lvl w:ilvl="0" w:tplc="9D7C1B50">
      <w:start w:val="1"/>
      <w:numFmt w:val="decimal"/>
      <w:lvlText w:val="(%1)"/>
      <w:lvlJc w:val="left"/>
      <w:pPr>
        <w:ind w:left="720" w:hanging="360"/>
      </w:pPr>
      <w:rPr>
        <w:rFonts w:hint="default"/>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5"/>
  </w:num>
  <w:num w:numId="6">
    <w:abstractNumId w:val="4"/>
  </w:num>
  <w:num w:numId="7">
    <w:abstractNumId w:val="1"/>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2E55"/>
    <w:rsid w:val="001645A6"/>
    <w:rsid w:val="001E62E3"/>
    <w:rsid w:val="00216BB6"/>
    <w:rsid w:val="00271055"/>
    <w:rsid w:val="00286D4A"/>
    <w:rsid w:val="002B3094"/>
    <w:rsid w:val="002F04B6"/>
    <w:rsid w:val="003A3A01"/>
    <w:rsid w:val="003F2E55"/>
    <w:rsid w:val="004361F3"/>
    <w:rsid w:val="005764DA"/>
    <w:rsid w:val="00586B78"/>
    <w:rsid w:val="005D107D"/>
    <w:rsid w:val="00625FB1"/>
    <w:rsid w:val="00700487"/>
    <w:rsid w:val="007563B8"/>
    <w:rsid w:val="00782FE2"/>
    <w:rsid w:val="009D5422"/>
    <w:rsid w:val="00BE001B"/>
    <w:rsid w:val="00C10121"/>
    <w:rsid w:val="00D52F5D"/>
    <w:rsid w:val="00E15520"/>
    <w:rsid w:val="00F8404D"/>
    <w:rsid w:val="00FF3E1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2E55"/>
    <w:pPr>
      <w:suppressAutoHyphens/>
      <w:spacing w:after="0" w:line="240" w:lineRule="auto"/>
    </w:pPr>
    <w:rPr>
      <w:rFonts w:ascii="Times New Roman" w:eastAsia="Times New Roman" w:hAnsi="Times New Roman" w:cs="Times New Roman"/>
      <w:sz w:val="24"/>
      <w:szCs w:val="24"/>
      <w:lang w:eastAsia="ar-SA"/>
    </w:rPr>
  </w:style>
  <w:style w:type="paragraph" w:styleId="Nadpis4">
    <w:name w:val="heading 4"/>
    <w:basedOn w:val="Normlny"/>
    <w:next w:val="Normlny"/>
    <w:link w:val="Nadpis4Char"/>
    <w:qFormat/>
    <w:rsid w:val="003F2E55"/>
    <w:pPr>
      <w:keepNext/>
      <w:widowControl w:val="0"/>
      <w:autoSpaceDE w:val="0"/>
      <w:spacing w:line="372" w:lineRule="auto"/>
      <w:jc w:val="center"/>
      <w:outlineLvl w:val="3"/>
    </w:pPr>
    <w:rPr>
      <w:rFonts w:ascii="Courier New" w:hAnsi="Courier New" w:cs="Courier New"/>
    </w:rPr>
  </w:style>
  <w:style w:type="paragraph" w:styleId="Nadpis6">
    <w:name w:val="heading 6"/>
    <w:basedOn w:val="Normlny"/>
    <w:next w:val="Normlny"/>
    <w:link w:val="Nadpis6Char"/>
    <w:qFormat/>
    <w:rsid w:val="003F2E55"/>
    <w:pPr>
      <w:keepNext/>
      <w:widowControl w:val="0"/>
      <w:autoSpaceDE w:val="0"/>
      <w:spacing w:line="372" w:lineRule="auto"/>
      <w:jc w:val="both"/>
      <w:outlineLvl w:val="5"/>
    </w:pPr>
    <w:rPr>
      <w:rFonts w:ascii="Courier New" w:hAnsi="Courier New" w:cs="Courier New"/>
    </w:rPr>
  </w:style>
  <w:style w:type="paragraph" w:styleId="Nadpis7">
    <w:name w:val="heading 7"/>
    <w:basedOn w:val="Normlny"/>
    <w:next w:val="Normlny"/>
    <w:link w:val="Nadpis7Char"/>
    <w:qFormat/>
    <w:rsid w:val="003F2E55"/>
    <w:pPr>
      <w:keepNext/>
      <w:widowControl w:val="0"/>
      <w:autoSpaceDE w:val="0"/>
      <w:spacing w:line="372" w:lineRule="auto"/>
      <w:ind w:firstLine="740"/>
      <w:jc w:val="center"/>
      <w:outlineLvl w:val="6"/>
    </w:pPr>
    <w:rPr>
      <w:b/>
      <w:bCs/>
      <w:i/>
      <w:iCs/>
      <w:sz w:val="28"/>
      <w:szCs w:val="18"/>
    </w:rPr>
  </w:style>
  <w:style w:type="paragraph" w:styleId="Nadpis9">
    <w:name w:val="heading 9"/>
    <w:basedOn w:val="Normlny"/>
    <w:next w:val="Normlny"/>
    <w:link w:val="Nadpis9Char"/>
    <w:qFormat/>
    <w:rsid w:val="003F2E55"/>
    <w:pPr>
      <w:keepNext/>
      <w:widowControl w:val="0"/>
      <w:autoSpaceDE w:val="0"/>
      <w:spacing w:line="372" w:lineRule="auto"/>
      <w:jc w:val="center"/>
      <w:outlineLvl w:val="8"/>
    </w:pPr>
    <w:rPr>
      <w:b/>
      <w:bCs/>
      <w:i/>
      <w:i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3F2E55"/>
    <w:rPr>
      <w:rFonts w:ascii="Courier New" w:eastAsia="Times New Roman" w:hAnsi="Courier New" w:cs="Courier New"/>
      <w:sz w:val="24"/>
      <w:szCs w:val="24"/>
      <w:lang w:eastAsia="ar-SA"/>
    </w:rPr>
  </w:style>
  <w:style w:type="character" w:customStyle="1" w:styleId="Nadpis6Char">
    <w:name w:val="Nadpis 6 Char"/>
    <w:basedOn w:val="Predvolenpsmoodseku"/>
    <w:link w:val="Nadpis6"/>
    <w:rsid w:val="003F2E55"/>
    <w:rPr>
      <w:rFonts w:ascii="Courier New" w:eastAsia="Times New Roman" w:hAnsi="Courier New" w:cs="Courier New"/>
      <w:sz w:val="24"/>
      <w:szCs w:val="24"/>
      <w:lang w:eastAsia="ar-SA"/>
    </w:rPr>
  </w:style>
  <w:style w:type="character" w:customStyle="1" w:styleId="Nadpis7Char">
    <w:name w:val="Nadpis 7 Char"/>
    <w:basedOn w:val="Predvolenpsmoodseku"/>
    <w:link w:val="Nadpis7"/>
    <w:rsid w:val="003F2E55"/>
    <w:rPr>
      <w:rFonts w:ascii="Times New Roman" w:eastAsia="Times New Roman" w:hAnsi="Times New Roman" w:cs="Times New Roman"/>
      <w:b/>
      <w:bCs/>
      <w:i/>
      <w:iCs/>
      <w:sz w:val="28"/>
      <w:szCs w:val="18"/>
      <w:lang w:eastAsia="ar-SA"/>
    </w:rPr>
  </w:style>
  <w:style w:type="character" w:customStyle="1" w:styleId="Nadpis9Char">
    <w:name w:val="Nadpis 9 Char"/>
    <w:basedOn w:val="Predvolenpsmoodseku"/>
    <w:link w:val="Nadpis9"/>
    <w:rsid w:val="003F2E55"/>
    <w:rPr>
      <w:rFonts w:ascii="Times New Roman" w:eastAsia="Times New Roman" w:hAnsi="Times New Roman" w:cs="Times New Roman"/>
      <w:b/>
      <w:bCs/>
      <w:i/>
      <w:iCs/>
      <w:sz w:val="28"/>
      <w:szCs w:val="24"/>
      <w:lang w:eastAsia="ar-SA"/>
    </w:rPr>
  </w:style>
  <w:style w:type="paragraph" w:styleId="Zkladntext">
    <w:name w:val="Body Text"/>
    <w:basedOn w:val="Normlny"/>
    <w:link w:val="ZkladntextChar"/>
    <w:rsid w:val="003F2E55"/>
    <w:pPr>
      <w:widowControl w:val="0"/>
      <w:autoSpaceDE w:val="0"/>
      <w:jc w:val="both"/>
    </w:pPr>
    <w:rPr>
      <w:rFonts w:ascii="Courier New" w:hAnsi="Courier New" w:cs="Courier New"/>
      <w:sz w:val="20"/>
      <w:szCs w:val="20"/>
    </w:rPr>
  </w:style>
  <w:style w:type="character" w:customStyle="1" w:styleId="ZkladntextChar">
    <w:name w:val="Základný text Char"/>
    <w:basedOn w:val="Predvolenpsmoodseku"/>
    <w:link w:val="Zkladntext"/>
    <w:rsid w:val="003F2E55"/>
    <w:rPr>
      <w:rFonts w:ascii="Courier New" w:eastAsia="Times New Roman" w:hAnsi="Courier New" w:cs="Courier New"/>
      <w:sz w:val="20"/>
      <w:szCs w:val="20"/>
      <w:lang w:eastAsia="ar-SA"/>
    </w:rPr>
  </w:style>
  <w:style w:type="paragraph" w:styleId="Zarkazkladnhotextu">
    <w:name w:val="Body Text Indent"/>
    <w:basedOn w:val="Normlny"/>
    <w:link w:val="ZarkazkladnhotextuChar"/>
    <w:rsid w:val="003F2E55"/>
    <w:pPr>
      <w:widowControl w:val="0"/>
      <w:autoSpaceDE w:val="0"/>
      <w:spacing w:line="372" w:lineRule="auto"/>
      <w:jc w:val="both"/>
    </w:pPr>
    <w:rPr>
      <w:rFonts w:ascii="Courier New" w:hAnsi="Courier New"/>
    </w:rPr>
  </w:style>
  <w:style w:type="character" w:customStyle="1" w:styleId="ZarkazkladnhotextuChar">
    <w:name w:val="Zarážka základného textu Char"/>
    <w:basedOn w:val="Predvolenpsmoodseku"/>
    <w:link w:val="Zarkazkladnhotextu"/>
    <w:rsid w:val="003F2E55"/>
    <w:rPr>
      <w:rFonts w:ascii="Courier New" w:eastAsia="Times New Roman" w:hAnsi="Courier New" w:cs="Times New Roman"/>
      <w:sz w:val="24"/>
      <w:szCs w:val="24"/>
      <w:lang w:eastAsia="ar-SA"/>
    </w:rPr>
  </w:style>
  <w:style w:type="paragraph" w:styleId="Zarkazkladnhotextu2">
    <w:name w:val="Body Text Indent 2"/>
    <w:basedOn w:val="Normlny"/>
    <w:link w:val="Zarkazkladnhotextu2Char"/>
    <w:unhideWhenUsed/>
    <w:rsid w:val="003F2E55"/>
    <w:pPr>
      <w:spacing w:after="120" w:line="480" w:lineRule="auto"/>
      <w:ind w:left="283"/>
    </w:pPr>
  </w:style>
  <w:style w:type="character" w:customStyle="1" w:styleId="Zarkazkladnhotextu2Char">
    <w:name w:val="Zarážka základného textu 2 Char"/>
    <w:basedOn w:val="Predvolenpsmoodseku"/>
    <w:link w:val="Zarkazkladnhotextu2"/>
    <w:rsid w:val="003F2E55"/>
    <w:rPr>
      <w:rFonts w:ascii="Times New Roman" w:eastAsia="Times New Roman" w:hAnsi="Times New Roman" w:cs="Times New Roman"/>
      <w:sz w:val="24"/>
      <w:szCs w:val="24"/>
      <w:lang w:eastAsia="ar-SA"/>
    </w:rPr>
  </w:style>
  <w:style w:type="paragraph" w:styleId="Zkladntext2">
    <w:name w:val="Body Text 2"/>
    <w:basedOn w:val="Normlny"/>
    <w:link w:val="Zkladntext2Char"/>
    <w:unhideWhenUsed/>
    <w:rsid w:val="003F2E55"/>
    <w:pPr>
      <w:spacing w:after="120" w:line="480" w:lineRule="auto"/>
    </w:pPr>
  </w:style>
  <w:style w:type="character" w:customStyle="1" w:styleId="Zkladntext2Char">
    <w:name w:val="Základný text 2 Char"/>
    <w:basedOn w:val="Predvolenpsmoodseku"/>
    <w:link w:val="Zkladntext2"/>
    <w:rsid w:val="003F2E55"/>
    <w:rPr>
      <w:rFonts w:ascii="Times New Roman" w:eastAsia="Times New Roman" w:hAnsi="Times New Roman" w:cs="Times New Roman"/>
      <w:sz w:val="24"/>
      <w:szCs w:val="24"/>
      <w:lang w:eastAsia="ar-SA"/>
    </w:rPr>
  </w:style>
  <w:style w:type="paragraph" w:styleId="Odsekzoznamu">
    <w:name w:val="List Paragraph"/>
    <w:basedOn w:val="Normlny"/>
    <w:uiPriority w:val="34"/>
    <w:qFormat/>
    <w:rsid w:val="00782FE2"/>
    <w:pPr>
      <w:ind w:left="720"/>
      <w:contextualSpacing/>
    </w:pPr>
  </w:style>
  <w:style w:type="paragraph" w:styleId="Textbubliny">
    <w:name w:val="Balloon Text"/>
    <w:basedOn w:val="Normlny"/>
    <w:link w:val="TextbublinyChar"/>
    <w:uiPriority w:val="99"/>
    <w:semiHidden/>
    <w:unhideWhenUsed/>
    <w:rsid w:val="007563B8"/>
    <w:rPr>
      <w:rFonts w:ascii="Tahoma" w:hAnsi="Tahoma" w:cs="Tahoma"/>
      <w:sz w:val="16"/>
      <w:szCs w:val="16"/>
    </w:rPr>
  </w:style>
  <w:style w:type="character" w:customStyle="1" w:styleId="TextbublinyChar">
    <w:name w:val="Text bubliny Char"/>
    <w:basedOn w:val="Predvolenpsmoodseku"/>
    <w:link w:val="Textbubliny"/>
    <w:uiPriority w:val="99"/>
    <w:semiHidden/>
    <w:rsid w:val="007563B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3548</Words>
  <Characters>20227</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2019-12-10T14:04:00Z</cp:lastPrinted>
  <dcterms:created xsi:type="dcterms:W3CDTF">2019-11-26T08:56:00Z</dcterms:created>
  <dcterms:modified xsi:type="dcterms:W3CDTF">2019-12-10T14:42:00Z</dcterms:modified>
</cp:coreProperties>
</file>